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03" w14:textId="7FB63698" w:rsidR="004A2227" w:rsidRPr="00372AE7" w:rsidRDefault="00001258" w:rsidP="000D218D">
      <w:pPr>
        <w:pStyle w:val="Ttulo1"/>
        <w:spacing w:line="360" w:lineRule="auto"/>
        <w:ind w:left="367" w:right="4" w:firstLine="0"/>
        <w:jc w:val="center"/>
        <w:rPr>
          <w:rFonts w:asciiTheme="majorHAnsi" w:hAnsiTheme="majorHAnsi"/>
          <w:b w:val="0"/>
        </w:rPr>
      </w:pPr>
      <w:r w:rsidRPr="00372AE7">
        <w:rPr>
          <w:rFonts w:asciiTheme="majorHAnsi" w:hAnsiTheme="majorHAnsi"/>
        </w:rPr>
        <w:t>PREGÃO</w:t>
      </w:r>
      <w:r w:rsidRPr="00372AE7">
        <w:rPr>
          <w:rFonts w:asciiTheme="majorHAnsi" w:hAnsiTheme="majorHAnsi"/>
          <w:spacing w:val="-3"/>
        </w:rPr>
        <w:t xml:space="preserve"> </w:t>
      </w:r>
      <w:r w:rsidRPr="00372AE7">
        <w:rPr>
          <w:rFonts w:asciiTheme="majorHAnsi" w:hAnsiTheme="majorHAnsi"/>
        </w:rPr>
        <w:t>ELETRÔNICO</w:t>
      </w:r>
      <w:r w:rsidRPr="00372AE7">
        <w:rPr>
          <w:rFonts w:asciiTheme="majorHAnsi" w:hAnsiTheme="majorHAnsi"/>
          <w:spacing w:val="-3"/>
        </w:rPr>
        <w:t xml:space="preserve"> </w:t>
      </w:r>
      <w:r w:rsidRPr="00372AE7">
        <w:rPr>
          <w:rFonts w:asciiTheme="majorHAnsi" w:hAnsiTheme="majorHAnsi"/>
        </w:rPr>
        <w:t>Nº</w:t>
      </w:r>
      <w:r w:rsidRPr="00372AE7">
        <w:rPr>
          <w:rFonts w:asciiTheme="majorHAnsi" w:hAnsiTheme="majorHAnsi"/>
          <w:spacing w:val="-3"/>
        </w:rPr>
        <w:t xml:space="preserve"> </w:t>
      </w:r>
      <w:r w:rsidR="000C7695" w:rsidRPr="00256E1D">
        <w:rPr>
          <w:rFonts w:asciiTheme="majorHAnsi" w:hAnsiTheme="majorHAnsi"/>
          <w:b w:val="0"/>
          <w:bCs w:val="0"/>
          <w:spacing w:val="-3"/>
        </w:rPr>
        <w:t>04</w:t>
      </w:r>
      <w:r w:rsidRPr="00256E1D">
        <w:rPr>
          <w:rFonts w:asciiTheme="majorHAnsi" w:hAnsiTheme="majorHAnsi"/>
          <w:b w:val="0"/>
          <w:bCs w:val="0"/>
          <w:spacing w:val="-4"/>
        </w:rPr>
        <w:t>/</w:t>
      </w:r>
      <w:r w:rsidR="000C7695" w:rsidRPr="00256E1D">
        <w:rPr>
          <w:rFonts w:asciiTheme="majorHAnsi" w:hAnsiTheme="majorHAnsi"/>
          <w:b w:val="0"/>
          <w:bCs w:val="0"/>
          <w:spacing w:val="-4"/>
        </w:rPr>
        <w:t>20</w:t>
      </w:r>
      <w:r w:rsidRPr="00256E1D">
        <w:rPr>
          <w:rFonts w:asciiTheme="majorHAnsi" w:hAnsiTheme="majorHAnsi"/>
          <w:b w:val="0"/>
          <w:bCs w:val="0"/>
          <w:spacing w:val="-4"/>
        </w:rPr>
        <w:t>2</w:t>
      </w:r>
      <w:r w:rsidR="00C803E2" w:rsidRPr="00256E1D">
        <w:rPr>
          <w:rFonts w:asciiTheme="majorHAnsi" w:hAnsiTheme="majorHAnsi"/>
          <w:b w:val="0"/>
          <w:bCs w:val="0"/>
          <w:spacing w:val="-4"/>
        </w:rPr>
        <w:t>6</w:t>
      </w:r>
    </w:p>
    <w:p w14:paraId="12E164F0" w14:textId="77777777" w:rsidR="004A2227" w:rsidRPr="00372AE7" w:rsidRDefault="004A2227" w:rsidP="000D218D">
      <w:pPr>
        <w:pStyle w:val="Corpodetexto"/>
        <w:spacing w:line="360" w:lineRule="auto"/>
        <w:ind w:right="4"/>
        <w:rPr>
          <w:rFonts w:asciiTheme="majorHAnsi" w:hAnsiTheme="majorHAnsi"/>
        </w:rPr>
      </w:pPr>
    </w:p>
    <w:p w14:paraId="0C29026E" w14:textId="2C5B6338" w:rsidR="004A2227" w:rsidRPr="00372AE7" w:rsidRDefault="00765333" w:rsidP="000D218D">
      <w:pPr>
        <w:pStyle w:val="Corpodetexto"/>
        <w:spacing w:line="360" w:lineRule="auto"/>
        <w:ind w:left="994" w:right="4"/>
        <w:jc w:val="both"/>
        <w:rPr>
          <w:rFonts w:asciiTheme="majorHAnsi" w:hAnsiTheme="majorHAnsi"/>
        </w:rPr>
      </w:pPr>
      <w:r w:rsidRPr="00372AE7">
        <w:rPr>
          <w:rFonts w:asciiTheme="majorHAnsi" w:hAnsiTheme="majorHAnsi"/>
        </w:rPr>
        <w:t xml:space="preserve">Devidamente autorizado pelo egrégio Conselho Deliberativo, às fls. </w:t>
      </w:r>
      <w:r w:rsidR="00256E1D">
        <w:rPr>
          <w:rFonts w:asciiTheme="majorHAnsi" w:hAnsiTheme="majorHAnsi"/>
        </w:rPr>
        <w:t xml:space="preserve">68 </w:t>
      </w:r>
      <w:r w:rsidRPr="00372AE7">
        <w:rPr>
          <w:rFonts w:asciiTheme="majorHAnsi" w:hAnsiTheme="majorHAnsi"/>
        </w:rPr>
        <w:t xml:space="preserve">do procedimento administrativo nº </w:t>
      </w:r>
      <w:r w:rsidR="000D218D">
        <w:rPr>
          <w:rFonts w:asciiTheme="majorHAnsi" w:hAnsiTheme="majorHAnsi"/>
        </w:rPr>
        <w:t>6.962</w:t>
      </w:r>
      <w:r w:rsidR="00D034EC" w:rsidRPr="00372AE7">
        <w:rPr>
          <w:rFonts w:asciiTheme="majorHAnsi" w:hAnsiTheme="majorHAnsi"/>
        </w:rPr>
        <w:t>/2025,</w:t>
      </w:r>
      <w:r w:rsidRPr="00372AE7">
        <w:rPr>
          <w:rFonts w:asciiTheme="majorHAnsi" w:hAnsiTheme="majorHAnsi"/>
        </w:rPr>
        <w:t xml:space="preserve"> o Pregoeiro torna público que realizará licitação, cuja modalidade, critério</w:t>
      </w:r>
      <w:r w:rsidRPr="00372AE7">
        <w:rPr>
          <w:rFonts w:asciiTheme="majorHAnsi" w:hAnsiTheme="majorHAnsi"/>
          <w:spacing w:val="-1"/>
        </w:rPr>
        <w:t xml:space="preserve"> </w:t>
      </w:r>
      <w:r w:rsidRPr="00372AE7">
        <w:rPr>
          <w:rFonts w:asciiTheme="majorHAnsi" w:hAnsiTheme="majorHAnsi"/>
        </w:rPr>
        <w:t>de julgamento e modo de disputa constam no Estudo Técnico Preliminar obrigatoriamente anexado, nos termos da Lei federal nº 14.133/2021 e Lei fluminense nº 320/1980, utilizando-se para pagamento exclusivamente verba estadual.</w:t>
      </w:r>
    </w:p>
    <w:p w14:paraId="1C4EFDD2" w14:textId="77777777" w:rsidR="004A2227" w:rsidRPr="00372AE7" w:rsidRDefault="004A2227" w:rsidP="000D218D">
      <w:pPr>
        <w:pStyle w:val="Corpodetexto"/>
        <w:spacing w:line="360" w:lineRule="auto"/>
        <w:ind w:right="4"/>
        <w:rPr>
          <w:rFonts w:asciiTheme="majorHAnsi" w:hAnsiTheme="majorHAnsi"/>
        </w:rPr>
      </w:pPr>
    </w:p>
    <w:p w14:paraId="758A9020" w14:textId="40F97971" w:rsidR="007603E0" w:rsidRPr="00372AE7" w:rsidRDefault="00765333" w:rsidP="000D218D">
      <w:pPr>
        <w:pStyle w:val="Corpodetexto"/>
        <w:spacing w:line="360" w:lineRule="auto"/>
        <w:ind w:left="994" w:right="4"/>
        <w:rPr>
          <w:rFonts w:asciiTheme="majorHAnsi" w:hAnsiTheme="majorHAnsi"/>
          <w:spacing w:val="-11"/>
        </w:rPr>
      </w:pPr>
      <w:r w:rsidRPr="00372AE7">
        <w:rPr>
          <w:rFonts w:asciiTheme="majorHAnsi" w:hAnsiTheme="majorHAnsi"/>
        </w:rPr>
        <w:t>Data</w:t>
      </w:r>
      <w:r w:rsidRPr="00372AE7">
        <w:rPr>
          <w:rFonts w:asciiTheme="majorHAnsi" w:hAnsiTheme="majorHAnsi"/>
          <w:spacing w:val="-11"/>
        </w:rPr>
        <w:t xml:space="preserve"> </w:t>
      </w:r>
      <w:r w:rsidRPr="00372AE7">
        <w:rPr>
          <w:rFonts w:asciiTheme="majorHAnsi" w:hAnsiTheme="majorHAnsi"/>
        </w:rPr>
        <w:t>da</w:t>
      </w:r>
      <w:r w:rsidRPr="00372AE7">
        <w:rPr>
          <w:rFonts w:asciiTheme="majorHAnsi" w:hAnsiTheme="majorHAnsi"/>
          <w:spacing w:val="-12"/>
        </w:rPr>
        <w:t xml:space="preserve"> </w:t>
      </w:r>
      <w:r w:rsidRPr="00372AE7">
        <w:rPr>
          <w:rFonts w:asciiTheme="majorHAnsi" w:hAnsiTheme="majorHAnsi"/>
        </w:rPr>
        <w:t>sessão:</w:t>
      </w:r>
      <w:r w:rsidRPr="00372AE7">
        <w:rPr>
          <w:rFonts w:asciiTheme="majorHAnsi" w:hAnsiTheme="majorHAnsi"/>
          <w:spacing w:val="-11"/>
        </w:rPr>
        <w:t xml:space="preserve"> </w:t>
      </w:r>
      <w:r w:rsidR="00256E1D">
        <w:rPr>
          <w:rFonts w:asciiTheme="majorHAnsi" w:hAnsiTheme="majorHAnsi"/>
          <w:spacing w:val="-11"/>
        </w:rPr>
        <w:t>15</w:t>
      </w:r>
      <w:r w:rsidR="00AE2EF3" w:rsidRPr="00372AE7">
        <w:rPr>
          <w:rFonts w:asciiTheme="majorHAnsi" w:hAnsiTheme="majorHAnsi"/>
          <w:spacing w:val="-11"/>
        </w:rPr>
        <w:t>/</w:t>
      </w:r>
      <w:r w:rsidR="00256E1D">
        <w:rPr>
          <w:rFonts w:asciiTheme="majorHAnsi" w:hAnsiTheme="majorHAnsi"/>
          <w:spacing w:val="-11"/>
        </w:rPr>
        <w:t>06</w:t>
      </w:r>
      <w:r w:rsidR="00AE2EF3" w:rsidRPr="00372AE7">
        <w:rPr>
          <w:rFonts w:asciiTheme="majorHAnsi" w:hAnsiTheme="majorHAnsi"/>
          <w:spacing w:val="-11"/>
        </w:rPr>
        <w:t>/</w:t>
      </w:r>
      <w:r w:rsidR="00256E1D">
        <w:rPr>
          <w:rFonts w:asciiTheme="majorHAnsi" w:hAnsiTheme="majorHAnsi"/>
          <w:spacing w:val="-11"/>
        </w:rPr>
        <w:t>2026</w:t>
      </w:r>
    </w:p>
    <w:p w14:paraId="1D6C1C2F" w14:textId="086E29ED" w:rsidR="004A2227" w:rsidRPr="00372AE7" w:rsidRDefault="00765333" w:rsidP="000D218D">
      <w:pPr>
        <w:pStyle w:val="Corpodetexto"/>
        <w:spacing w:line="360" w:lineRule="auto"/>
        <w:ind w:left="994" w:right="4"/>
        <w:rPr>
          <w:rFonts w:asciiTheme="majorHAnsi" w:hAnsiTheme="majorHAnsi"/>
        </w:rPr>
      </w:pPr>
      <w:r w:rsidRPr="00372AE7">
        <w:rPr>
          <w:rFonts w:asciiTheme="majorHAnsi" w:hAnsiTheme="majorHAnsi"/>
        </w:rPr>
        <w:t xml:space="preserve">Horário: </w:t>
      </w:r>
      <w:r w:rsidR="00227241">
        <w:rPr>
          <w:rFonts w:asciiTheme="majorHAnsi" w:hAnsiTheme="majorHAnsi"/>
        </w:rPr>
        <w:t>10:00</w:t>
      </w:r>
      <w:r w:rsidR="00AE2EF3" w:rsidRPr="00372AE7">
        <w:rPr>
          <w:rFonts w:asciiTheme="majorHAnsi" w:hAnsiTheme="majorHAnsi"/>
        </w:rPr>
        <w:t>h</w:t>
      </w:r>
    </w:p>
    <w:p w14:paraId="57820812" w14:textId="77777777" w:rsidR="004A2227" w:rsidRPr="00372AE7" w:rsidRDefault="00765333" w:rsidP="000D218D">
      <w:pPr>
        <w:pStyle w:val="Corpodetexto"/>
        <w:spacing w:line="360" w:lineRule="auto"/>
        <w:ind w:left="994" w:right="4"/>
        <w:rPr>
          <w:rFonts w:asciiTheme="majorHAnsi" w:hAnsiTheme="majorHAnsi"/>
        </w:rPr>
      </w:pPr>
      <w:r w:rsidRPr="00372AE7">
        <w:rPr>
          <w:rFonts w:asciiTheme="majorHAnsi" w:hAnsiTheme="majorHAnsi"/>
        </w:rPr>
        <w:t>Local: Portal de Compras do Governo Federal – https:</w:t>
      </w:r>
      <w:hyperlink r:id="rId8">
        <w:r w:rsidR="004A2227" w:rsidRPr="00372AE7">
          <w:rPr>
            <w:rFonts w:asciiTheme="majorHAnsi" w:hAnsiTheme="majorHAnsi"/>
          </w:rPr>
          <w:t>//www.gov.br/compras/pt-</w:t>
        </w:r>
      </w:hyperlink>
      <w:r w:rsidRPr="00372AE7">
        <w:rPr>
          <w:rFonts w:asciiTheme="majorHAnsi" w:hAnsiTheme="majorHAnsi"/>
        </w:rPr>
        <w:t xml:space="preserve"> </w:t>
      </w:r>
      <w:r w:rsidRPr="00372AE7">
        <w:rPr>
          <w:rFonts w:asciiTheme="majorHAnsi" w:hAnsiTheme="majorHAnsi"/>
          <w:spacing w:val="-6"/>
        </w:rPr>
        <w:t>br</w:t>
      </w:r>
    </w:p>
    <w:p w14:paraId="327C81F1" w14:textId="77777777" w:rsidR="004A2227" w:rsidRPr="00372AE7" w:rsidRDefault="00765333" w:rsidP="000D218D">
      <w:pPr>
        <w:pStyle w:val="Corpodetexto"/>
        <w:spacing w:line="360" w:lineRule="auto"/>
        <w:ind w:left="994" w:right="4"/>
        <w:rPr>
          <w:rFonts w:asciiTheme="majorHAnsi" w:hAnsiTheme="majorHAnsi"/>
        </w:rPr>
      </w:pPr>
      <w:r w:rsidRPr="00372AE7">
        <w:rPr>
          <w:rFonts w:asciiTheme="majorHAnsi" w:hAnsiTheme="majorHAnsi"/>
        </w:rPr>
        <w:t>UASG:</w:t>
      </w:r>
      <w:r w:rsidRPr="00372AE7">
        <w:rPr>
          <w:rFonts w:asciiTheme="majorHAnsi" w:hAnsiTheme="majorHAnsi"/>
          <w:spacing w:val="-3"/>
        </w:rPr>
        <w:t xml:space="preserve"> </w:t>
      </w:r>
      <w:r w:rsidRPr="00372AE7">
        <w:rPr>
          <w:rFonts w:asciiTheme="majorHAnsi" w:hAnsiTheme="majorHAnsi"/>
          <w:spacing w:val="-2"/>
        </w:rPr>
        <w:t>930377</w:t>
      </w:r>
    </w:p>
    <w:p w14:paraId="6D91C780" w14:textId="77777777" w:rsidR="004A2227" w:rsidRPr="00372AE7" w:rsidRDefault="004A2227" w:rsidP="000D218D">
      <w:pPr>
        <w:pStyle w:val="Corpodetexto"/>
        <w:spacing w:line="360" w:lineRule="auto"/>
        <w:ind w:right="4"/>
        <w:rPr>
          <w:rFonts w:asciiTheme="majorHAnsi" w:hAnsiTheme="majorHAnsi"/>
        </w:rPr>
      </w:pPr>
    </w:p>
    <w:p w14:paraId="0C9F683F"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DO</w:t>
      </w:r>
      <w:r w:rsidRPr="00372AE7">
        <w:rPr>
          <w:rFonts w:asciiTheme="majorHAnsi" w:hAnsiTheme="majorHAnsi"/>
          <w:spacing w:val="-1"/>
        </w:rPr>
        <w:t xml:space="preserve"> </w:t>
      </w:r>
      <w:r w:rsidRPr="00372AE7">
        <w:rPr>
          <w:rFonts w:asciiTheme="majorHAnsi" w:hAnsiTheme="majorHAnsi"/>
          <w:spacing w:val="-2"/>
        </w:rPr>
        <w:t>OBJETO</w:t>
      </w:r>
    </w:p>
    <w:p w14:paraId="6F205E6B" w14:textId="77777777" w:rsidR="004A2227" w:rsidRPr="00372AE7" w:rsidRDefault="004A2227" w:rsidP="000D218D">
      <w:pPr>
        <w:pStyle w:val="Corpodetexto"/>
        <w:spacing w:line="360" w:lineRule="auto"/>
        <w:ind w:right="4"/>
        <w:rPr>
          <w:rFonts w:asciiTheme="majorHAnsi" w:hAnsiTheme="majorHAnsi"/>
          <w:b/>
        </w:rPr>
      </w:pPr>
    </w:p>
    <w:p w14:paraId="47D310A7" w14:textId="5D478948" w:rsidR="004A2227" w:rsidRPr="00372AE7" w:rsidRDefault="00765333" w:rsidP="000D218D">
      <w:pPr>
        <w:pStyle w:val="PargrafodaLista"/>
        <w:numPr>
          <w:ilvl w:val="1"/>
          <w:numId w:val="9"/>
        </w:numPr>
        <w:tabs>
          <w:tab w:val="left" w:pos="1784"/>
          <w:tab w:val="left" w:pos="1786"/>
          <w:tab w:val="left" w:pos="2160"/>
          <w:tab w:val="left" w:pos="3025"/>
          <w:tab w:val="left" w:pos="3794"/>
          <w:tab w:val="left" w:pos="4865"/>
          <w:tab w:val="left" w:pos="5500"/>
          <w:tab w:val="left" w:pos="6548"/>
          <w:tab w:val="left" w:pos="7028"/>
          <w:tab w:val="left" w:pos="7930"/>
          <w:tab w:val="left" w:pos="8400"/>
        </w:tabs>
        <w:spacing w:line="360" w:lineRule="auto"/>
        <w:ind w:right="4"/>
        <w:rPr>
          <w:rFonts w:asciiTheme="majorHAnsi" w:hAnsiTheme="majorHAnsi"/>
          <w:sz w:val="24"/>
          <w:szCs w:val="24"/>
        </w:rPr>
      </w:pPr>
      <w:r w:rsidRPr="00372AE7">
        <w:rPr>
          <w:rFonts w:asciiTheme="majorHAnsi" w:hAnsiTheme="majorHAnsi"/>
          <w:spacing w:val="-10"/>
          <w:sz w:val="24"/>
          <w:szCs w:val="24"/>
        </w:rPr>
        <w:t>O</w:t>
      </w:r>
      <w:r w:rsidR="00372AE7" w:rsidRPr="00372AE7">
        <w:rPr>
          <w:rFonts w:asciiTheme="majorHAnsi" w:hAnsiTheme="majorHAnsi"/>
          <w:spacing w:val="-10"/>
          <w:sz w:val="24"/>
          <w:szCs w:val="24"/>
        </w:rPr>
        <w:t xml:space="preserve"> </w:t>
      </w:r>
      <w:r w:rsidRPr="00372AE7">
        <w:rPr>
          <w:rFonts w:asciiTheme="majorHAnsi" w:hAnsiTheme="majorHAnsi"/>
          <w:spacing w:val="-2"/>
          <w:sz w:val="24"/>
          <w:szCs w:val="24"/>
        </w:rPr>
        <w:t>objeto</w:t>
      </w:r>
      <w:r w:rsidR="00372AE7" w:rsidRPr="00372AE7">
        <w:rPr>
          <w:rFonts w:asciiTheme="majorHAnsi" w:hAnsiTheme="majorHAnsi"/>
          <w:spacing w:val="-2"/>
          <w:sz w:val="24"/>
          <w:szCs w:val="24"/>
        </w:rPr>
        <w:t xml:space="preserve"> </w:t>
      </w:r>
      <w:r w:rsidRPr="00372AE7">
        <w:rPr>
          <w:rFonts w:asciiTheme="majorHAnsi" w:hAnsiTheme="majorHAnsi"/>
          <w:spacing w:val="-2"/>
          <w:sz w:val="24"/>
          <w:szCs w:val="24"/>
        </w:rPr>
        <w:t>desta</w:t>
      </w:r>
      <w:r w:rsidR="00372AE7" w:rsidRPr="00372AE7">
        <w:rPr>
          <w:rFonts w:asciiTheme="majorHAnsi" w:hAnsiTheme="majorHAnsi"/>
          <w:spacing w:val="-2"/>
          <w:sz w:val="24"/>
          <w:szCs w:val="24"/>
        </w:rPr>
        <w:t xml:space="preserve"> </w:t>
      </w:r>
      <w:r w:rsidRPr="00372AE7">
        <w:rPr>
          <w:rFonts w:asciiTheme="majorHAnsi" w:hAnsiTheme="majorHAnsi"/>
          <w:spacing w:val="-2"/>
          <w:sz w:val="24"/>
          <w:szCs w:val="24"/>
        </w:rPr>
        <w:t>licitação</w:t>
      </w:r>
      <w:r w:rsidR="00372AE7" w:rsidRPr="00372AE7">
        <w:rPr>
          <w:rFonts w:asciiTheme="majorHAnsi" w:hAnsiTheme="majorHAnsi"/>
          <w:spacing w:val="-2"/>
          <w:sz w:val="24"/>
          <w:szCs w:val="24"/>
        </w:rPr>
        <w:t xml:space="preserve"> </w:t>
      </w:r>
      <w:r w:rsidRPr="00372AE7">
        <w:rPr>
          <w:rFonts w:asciiTheme="majorHAnsi" w:hAnsiTheme="majorHAnsi"/>
          <w:spacing w:val="-4"/>
          <w:sz w:val="24"/>
          <w:szCs w:val="24"/>
        </w:rPr>
        <w:t>está</w:t>
      </w:r>
      <w:r w:rsidR="00372AE7" w:rsidRPr="00372AE7">
        <w:rPr>
          <w:rFonts w:asciiTheme="majorHAnsi" w:hAnsiTheme="majorHAnsi"/>
          <w:spacing w:val="-4"/>
          <w:sz w:val="24"/>
          <w:szCs w:val="24"/>
        </w:rPr>
        <w:t xml:space="preserve"> </w:t>
      </w:r>
      <w:r w:rsidRPr="00372AE7">
        <w:rPr>
          <w:rFonts w:asciiTheme="majorHAnsi" w:hAnsiTheme="majorHAnsi"/>
          <w:spacing w:val="-2"/>
          <w:sz w:val="24"/>
          <w:szCs w:val="24"/>
        </w:rPr>
        <w:t>descrito</w:t>
      </w:r>
      <w:r w:rsidR="00372AE7" w:rsidRPr="00372AE7">
        <w:rPr>
          <w:rFonts w:asciiTheme="majorHAnsi" w:hAnsiTheme="majorHAnsi"/>
          <w:spacing w:val="-2"/>
          <w:sz w:val="24"/>
          <w:szCs w:val="24"/>
        </w:rPr>
        <w:t xml:space="preserve"> </w:t>
      </w:r>
      <w:r w:rsidRPr="00372AE7">
        <w:rPr>
          <w:rFonts w:asciiTheme="majorHAnsi" w:hAnsiTheme="majorHAnsi"/>
          <w:spacing w:val="-6"/>
          <w:sz w:val="24"/>
          <w:szCs w:val="24"/>
        </w:rPr>
        <w:t>no</w:t>
      </w:r>
      <w:r w:rsidR="00372AE7" w:rsidRPr="00372AE7">
        <w:rPr>
          <w:rFonts w:asciiTheme="majorHAnsi" w:hAnsiTheme="majorHAnsi"/>
          <w:spacing w:val="-6"/>
          <w:sz w:val="24"/>
          <w:szCs w:val="24"/>
        </w:rPr>
        <w:t xml:space="preserve"> </w:t>
      </w:r>
      <w:r w:rsidRPr="00372AE7">
        <w:rPr>
          <w:rFonts w:asciiTheme="majorHAnsi" w:hAnsiTheme="majorHAnsi"/>
          <w:spacing w:val="-2"/>
          <w:sz w:val="24"/>
          <w:szCs w:val="24"/>
        </w:rPr>
        <w:t>Termo</w:t>
      </w:r>
      <w:r w:rsidR="00372AE7" w:rsidRPr="00372AE7">
        <w:rPr>
          <w:rFonts w:asciiTheme="majorHAnsi" w:hAnsiTheme="majorHAnsi"/>
          <w:spacing w:val="-2"/>
          <w:sz w:val="24"/>
          <w:szCs w:val="24"/>
        </w:rPr>
        <w:t xml:space="preserve"> </w:t>
      </w:r>
      <w:r w:rsidRPr="00372AE7">
        <w:rPr>
          <w:rFonts w:asciiTheme="majorHAnsi" w:hAnsiTheme="majorHAnsi"/>
          <w:spacing w:val="-6"/>
          <w:sz w:val="24"/>
          <w:szCs w:val="24"/>
        </w:rPr>
        <w:t>de</w:t>
      </w:r>
      <w:r w:rsidR="00372AE7" w:rsidRPr="00372AE7">
        <w:rPr>
          <w:rFonts w:asciiTheme="majorHAnsi" w:hAnsiTheme="majorHAnsi"/>
          <w:spacing w:val="-6"/>
          <w:sz w:val="24"/>
          <w:szCs w:val="24"/>
        </w:rPr>
        <w:t xml:space="preserve"> </w:t>
      </w:r>
      <w:r w:rsidRPr="00372AE7">
        <w:rPr>
          <w:rFonts w:asciiTheme="majorHAnsi" w:hAnsiTheme="majorHAnsi"/>
          <w:spacing w:val="-2"/>
          <w:sz w:val="24"/>
          <w:szCs w:val="24"/>
        </w:rPr>
        <w:t xml:space="preserve">Referência </w:t>
      </w:r>
      <w:r w:rsidRPr="00372AE7">
        <w:rPr>
          <w:rFonts w:asciiTheme="majorHAnsi" w:hAnsiTheme="majorHAnsi"/>
          <w:sz w:val="24"/>
          <w:szCs w:val="24"/>
        </w:rPr>
        <w:t>obrigatoriamente anexado.</w:t>
      </w:r>
    </w:p>
    <w:p w14:paraId="0732B229" w14:textId="77777777" w:rsidR="004A2227" w:rsidRPr="00372AE7" w:rsidRDefault="00765333" w:rsidP="000D218D">
      <w:pPr>
        <w:pStyle w:val="PargrafodaLista"/>
        <w:numPr>
          <w:ilvl w:val="1"/>
          <w:numId w:val="9"/>
        </w:numPr>
        <w:tabs>
          <w:tab w:val="left" w:pos="1783"/>
        </w:tabs>
        <w:spacing w:line="360" w:lineRule="auto"/>
        <w:ind w:left="1783" w:right="4" w:hanging="430"/>
        <w:rPr>
          <w:rFonts w:asciiTheme="majorHAnsi" w:hAnsiTheme="majorHAnsi"/>
          <w:sz w:val="24"/>
          <w:szCs w:val="24"/>
        </w:rPr>
      </w:pPr>
      <w:r w:rsidRPr="00372AE7">
        <w:rPr>
          <w:rFonts w:asciiTheme="majorHAnsi" w:hAnsiTheme="majorHAnsi"/>
          <w:sz w:val="24"/>
          <w:szCs w:val="24"/>
        </w:rPr>
        <w:t>Integram</w:t>
      </w:r>
      <w:r w:rsidRPr="00372AE7">
        <w:rPr>
          <w:rFonts w:asciiTheme="majorHAnsi" w:hAnsiTheme="majorHAnsi"/>
          <w:spacing w:val="-4"/>
          <w:sz w:val="24"/>
          <w:szCs w:val="24"/>
        </w:rPr>
        <w:t xml:space="preserve"> </w:t>
      </w:r>
      <w:r w:rsidRPr="00372AE7">
        <w:rPr>
          <w:rFonts w:asciiTheme="majorHAnsi" w:hAnsiTheme="majorHAnsi"/>
          <w:sz w:val="24"/>
          <w:szCs w:val="24"/>
        </w:rPr>
        <w:t>este</w:t>
      </w:r>
      <w:r w:rsidRPr="00372AE7">
        <w:rPr>
          <w:rFonts w:asciiTheme="majorHAnsi" w:hAnsiTheme="majorHAnsi"/>
          <w:spacing w:val="-2"/>
          <w:sz w:val="24"/>
          <w:szCs w:val="24"/>
        </w:rPr>
        <w:t xml:space="preserve"> </w:t>
      </w:r>
      <w:r w:rsidRPr="00372AE7">
        <w:rPr>
          <w:rFonts w:asciiTheme="majorHAnsi" w:hAnsiTheme="majorHAnsi"/>
          <w:sz w:val="24"/>
          <w:szCs w:val="24"/>
        </w:rPr>
        <w:t>Edital</w:t>
      </w:r>
      <w:r w:rsidRPr="00372AE7">
        <w:rPr>
          <w:rFonts w:asciiTheme="majorHAnsi" w:hAnsiTheme="majorHAnsi"/>
          <w:spacing w:val="-2"/>
          <w:sz w:val="24"/>
          <w:szCs w:val="24"/>
        </w:rPr>
        <w:t xml:space="preserve"> </w:t>
      </w:r>
      <w:r w:rsidRPr="00372AE7">
        <w:rPr>
          <w:rFonts w:asciiTheme="majorHAnsi" w:hAnsiTheme="majorHAnsi"/>
          <w:sz w:val="24"/>
          <w:szCs w:val="24"/>
        </w:rPr>
        <w:t>como</w:t>
      </w:r>
      <w:r w:rsidRPr="00372AE7">
        <w:rPr>
          <w:rFonts w:asciiTheme="majorHAnsi" w:hAnsiTheme="majorHAnsi"/>
          <w:spacing w:val="-3"/>
          <w:sz w:val="24"/>
          <w:szCs w:val="24"/>
        </w:rPr>
        <w:t xml:space="preserve"> </w:t>
      </w:r>
      <w:r w:rsidRPr="00372AE7">
        <w:rPr>
          <w:rFonts w:asciiTheme="majorHAnsi" w:hAnsiTheme="majorHAnsi"/>
          <w:spacing w:val="-2"/>
          <w:sz w:val="24"/>
          <w:szCs w:val="24"/>
        </w:rPr>
        <w:t>anexos:</w:t>
      </w:r>
    </w:p>
    <w:p w14:paraId="3EE97A0E" w14:textId="77777777" w:rsidR="004A2227" w:rsidRPr="00372AE7" w:rsidRDefault="00765333" w:rsidP="000D218D">
      <w:pPr>
        <w:pStyle w:val="PargrafodaLista"/>
        <w:numPr>
          <w:ilvl w:val="2"/>
          <w:numId w:val="9"/>
        </w:numPr>
        <w:tabs>
          <w:tab w:val="left" w:pos="3118"/>
        </w:tabs>
        <w:spacing w:line="360" w:lineRule="auto"/>
        <w:ind w:right="4" w:hanging="1210"/>
        <w:rPr>
          <w:rFonts w:asciiTheme="majorHAnsi" w:hAnsiTheme="majorHAnsi"/>
          <w:sz w:val="24"/>
          <w:szCs w:val="24"/>
        </w:rPr>
      </w:pPr>
      <w:r w:rsidRPr="00372AE7">
        <w:rPr>
          <w:rFonts w:asciiTheme="majorHAnsi" w:hAnsiTheme="majorHAnsi"/>
          <w:sz w:val="24"/>
          <w:szCs w:val="24"/>
        </w:rPr>
        <w:t>Estudo</w:t>
      </w:r>
      <w:r w:rsidRPr="00372AE7">
        <w:rPr>
          <w:rFonts w:asciiTheme="majorHAnsi" w:hAnsiTheme="majorHAnsi"/>
          <w:spacing w:val="-5"/>
          <w:sz w:val="24"/>
          <w:szCs w:val="24"/>
        </w:rPr>
        <w:t xml:space="preserve"> </w:t>
      </w:r>
      <w:r w:rsidRPr="00372AE7">
        <w:rPr>
          <w:rFonts w:asciiTheme="majorHAnsi" w:hAnsiTheme="majorHAnsi"/>
          <w:sz w:val="24"/>
          <w:szCs w:val="24"/>
        </w:rPr>
        <w:t>Técnico</w:t>
      </w:r>
      <w:r w:rsidRPr="00372AE7">
        <w:rPr>
          <w:rFonts w:asciiTheme="majorHAnsi" w:hAnsiTheme="majorHAnsi"/>
          <w:spacing w:val="-2"/>
          <w:sz w:val="24"/>
          <w:szCs w:val="24"/>
        </w:rPr>
        <w:t xml:space="preserve"> </w:t>
      </w:r>
      <w:r w:rsidRPr="00372AE7">
        <w:rPr>
          <w:rFonts w:asciiTheme="majorHAnsi" w:hAnsiTheme="majorHAnsi"/>
          <w:sz w:val="24"/>
          <w:szCs w:val="24"/>
        </w:rPr>
        <w:t>Preliminar</w:t>
      </w:r>
      <w:r w:rsidRPr="00372AE7">
        <w:rPr>
          <w:rFonts w:asciiTheme="majorHAnsi" w:hAnsiTheme="majorHAnsi"/>
          <w:spacing w:val="-3"/>
          <w:sz w:val="24"/>
          <w:szCs w:val="24"/>
        </w:rPr>
        <w:t xml:space="preserve"> </w:t>
      </w:r>
      <w:r w:rsidRPr="00372AE7">
        <w:rPr>
          <w:rFonts w:asciiTheme="majorHAnsi" w:hAnsiTheme="majorHAnsi"/>
          <w:sz w:val="24"/>
          <w:szCs w:val="24"/>
        </w:rPr>
        <w:t>(Anexo</w:t>
      </w:r>
      <w:r w:rsidRPr="00372AE7">
        <w:rPr>
          <w:rFonts w:asciiTheme="majorHAnsi" w:hAnsiTheme="majorHAnsi"/>
          <w:spacing w:val="-2"/>
          <w:sz w:val="24"/>
          <w:szCs w:val="24"/>
        </w:rPr>
        <w:t xml:space="preserve"> </w:t>
      </w:r>
      <w:r w:rsidRPr="00372AE7">
        <w:rPr>
          <w:rFonts w:asciiTheme="majorHAnsi" w:hAnsiTheme="majorHAnsi"/>
          <w:spacing w:val="-5"/>
          <w:sz w:val="24"/>
          <w:szCs w:val="24"/>
        </w:rPr>
        <w:t>I);</w:t>
      </w:r>
    </w:p>
    <w:p w14:paraId="1DFC368B" w14:textId="77777777" w:rsidR="004A2227" w:rsidRPr="00372AE7" w:rsidRDefault="00765333" w:rsidP="000D218D">
      <w:pPr>
        <w:pStyle w:val="PargrafodaLista"/>
        <w:numPr>
          <w:ilvl w:val="2"/>
          <w:numId w:val="9"/>
        </w:numPr>
        <w:tabs>
          <w:tab w:val="left" w:pos="3118"/>
        </w:tabs>
        <w:spacing w:line="360" w:lineRule="auto"/>
        <w:ind w:right="4" w:hanging="1210"/>
        <w:rPr>
          <w:rFonts w:asciiTheme="majorHAnsi" w:hAnsiTheme="majorHAnsi"/>
          <w:sz w:val="24"/>
          <w:szCs w:val="24"/>
        </w:rPr>
      </w:pPr>
      <w:r w:rsidRPr="00372AE7">
        <w:rPr>
          <w:rFonts w:asciiTheme="majorHAnsi" w:hAnsiTheme="majorHAnsi"/>
          <w:sz w:val="24"/>
          <w:szCs w:val="24"/>
        </w:rPr>
        <w:t>Termo</w:t>
      </w:r>
      <w:r w:rsidRPr="00372AE7">
        <w:rPr>
          <w:rFonts w:asciiTheme="majorHAnsi" w:hAnsiTheme="majorHAnsi"/>
          <w:spacing w:val="-3"/>
          <w:sz w:val="24"/>
          <w:szCs w:val="24"/>
        </w:rPr>
        <w:t xml:space="preserve"> </w:t>
      </w:r>
      <w:r w:rsidRPr="00372AE7">
        <w:rPr>
          <w:rFonts w:asciiTheme="majorHAnsi" w:hAnsiTheme="majorHAnsi"/>
          <w:sz w:val="24"/>
          <w:szCs w:val="24"/>
        </w:rPr>
        <w:t>de</w:t>
      </w:r>
      <w:r w:rsidRPr="00372AE7">
        <w:rPr>
          <w:rFonts w:asciiTheme="majorHAnsi" w:hAnsiTheme="majorHAnsi"/>
          <w:spacing w:val="-3"/>
          <w:sz w:val="24"/>
          <w:szCs w:val="24"/>
        </w:rPr>
        <w:t xml:space="preserve"> </w:t>
      </w:r>
      <w:r w:rsidRPr="00372AE7">
        <w:rPr>
          <w:rFonts w:asciiTheme="majorHAnsi" w:hAnsiTheme="majorHAnsi"/>
          <w:sz w:val="24"/>
          <w:szCs w:val="24"/>
        </w:rPr>
        <w:t>Referência</w:t>
      </w:r>
      <w:r w:rsidRPr="00372AE7">
        <w:rPr>
          <w:rFonts w:asciiTheme="majorHAnsi" w:hAnsiTheme="majorHAnsi"/>
          <w:spacing w:val="-2"/>
          <w:sz w:val="24"/>
          <w:szCs w:val="24"/>
        </w:rPr>
        <w:t xml:space="preserve"> </w:t>
      </w:r>
      <w:r w:rsidRPr="00372AE7">
        <w:rPr>
          <w:rFonts w:asciiTheme="majorHAnsi" w:hAnsiTheme="majorHAnsi"/>
          <w:sz w:val="24"/>
          <w:szCs w:val="24"/>
        </w:rPr>
        <w:t>(Anexo</w:t>
      </w:r>
      <w:r w:rsidRPr="00372AE7">
        <w:rPr>
          <w:rFonts w:asciiTheme="majorHAnsi" w:hAnsiTheme="majorHAnsi"/>
          <w:spacing w:val="-2"/>
          <w:sz w:val="24"/>
          <w:szCs w:val="24"/>
        </w:rPr>
        <w:t xml:space="preserve"> </w:t>
      </w:r>
      <w:r w:rsidRPr="00372AE7">
        <w:rPr>
          <w:rFonts w:asciiTheme="majorHAnsi" w:hAnsiTheme="majorHAnsi"/>
          <w:spacing w:val="-4"/>
          <w:sz w:val="24"/>
          <w:szCs w:val="24"/>
        </w:rPr>
        <w:t>II);</w:t>
      </w:r>
    </w:p>
    <w:p w14:paraId="6FC52299" w14:textId="43D95000" w:rsidR="004A2227" w:rsidRPr="00372AE7" w:rsidRDefault="00C56202" w:rsidP="000D218D">
      <w:pPr>
        <w:pStyle w:val="PargrafodaLista"/>
        <w:numPr>
          <w:ilvl w:val="2"/>
          <w:numId w:val="9"/>
        </w:numPr>
        <w:tabs>
          <w:tab w:val="left" w:pos="3118"/>
        </w:tabs>
        <w:spacing w:line="360" w:lineRule="auto"/>
        <w:ind w:right="4" w:hanging="1210"/>
        <w:rPr>
          <w:rFonts w:asciiTheme="majorHAnsi" w:hAnsiTheme="majorHAnsi"/>
          <w:sz w:val="24"/>
          <w:szCs w:val="24"/>
        </w:rPr>
      </w:pPr>
      <w:r w:rsidRPr="00372AE7">
        <w:rPr>
          <w:rFonts w:asciiTheme="majorHAnsi" w:hAnsiTheme="majorHAnsi"/>
          <w:sz w:val="24"/>
          <w:szCs w:val="24"/>
        </w:rPr>
        <w:t xml:space="preserve">Tabela com os valores máximos dos materiais </w:t>
      </w:r>
      <w:r w:rsidR="00765333" w:rsidRPr="00372AE7">
        <w:rPr>
          <w:rFonts w:asciiTheme="majorHAnsi" w:hAnsiTheme="majorHAnsi"/>
          <w:sz w:val="24"/>
          <w:szCs w:val="24"/>
        </w:rPr>
        <w:t>(Anexo</w:t>
      </w:r>
      <w:r w:rsidR="00765333" w:rsidRPr="00372AE7">
        <w:rPr>
          <w:rFonts w:asciiTheme="majorHAnsi" w:hAnsiTheme="majorHAnsi"/>
          <w:spacing w:val="-2"/>
          <w:sz w:val="24"/>
          <w:szCs w:val="24"/>
        </w:rPr>
        <w:t xml:space="preserve"> </w:t>
      </w:r>
      <w:r w:rsidR="00765333" w:rsidRPr="00372AE7">
        <w:rPr>
          <w:rFonts w:asciiTheme="majorHAnsi" w:hAnsiTheme="majorHAnsi"/>
          <w:spacing w:val="-4"/>
          <w:sz w:val="24"/>
          <w:szCs w:val="24"/>
        </w:rPr>
        <w:t>III);</w:t>
      </w:r>
    </w:p>
    <w:p w14:paraId="0A32EC38" w14:textId="77777777" w:rsidR="004A2227" w:rsidRPr="00372AE7" w:rsidRDefault="004A2227" w:rsidP="000D218D">
      <w:pPr>
        <w:pStyle w:val="Corpodetexto"/>
        <w:spacing w:line="360" w:lineRule="auto"/>
        <w:ind w:right="4"/>
        <w:rPr>
          <w:rFonts w:asciiTheme="majorHAnsi" w:hAnsiTheme="majorHAnsi"/>
        </w:rPr>
      </w:pPr>
    </w:p>
    <w:p w14:paraId="5E9CCFC6"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DA</w:t>
      </w:r>
      <w:r w:rsidRPr="00372AE7">
        <w:rPr>
          <w:rFonts w:asciiTheme="majorHAnsi" w:hAnsiTheme="majorHAnsi"/>
          <w:spacing w:val="-3"/>
        </w:rPr>
        <w:t xml:space="preserve"> </w:t>
      </w:r>
      <w:r w:rsidRPr="00372AE7">
        <w:rPr>
          <w:rFonts w:asciiTheme="majorHAnsi" w:hAnsiTheme="majorHAnsi"/>
        </w:rPr>
        <w:t>PARTICIPAÇÃO</w:t>
      </w:r>
      <w:r w:rsidRPr="00372AE7">
        <w:rPr>
          <w:rFonts w:asciiTheme="majorHAnsi" w:hAnsiTheme="majorHAnsi"/>
          <w:spacing w:val="-3"/>
        </w:rPr>
        <w:t xml:space="preserve"> </w:t>
      </w:r>
      <w:r w:rsidRPr="00372AE7">
        <w:rPr>
          <w:rFonts w:asciiTheme="majorHAnsi" w:hAnsiTheme="majorHAnsi"/>
        </w:rPr>
        <w:t>NA</w:t>
      </w:r>
      <w:r w:rsidRPr="00372AE7">
        <w:rPr>
          <w:rFonts w:asciiTheme="majorHAnsi" w:hAnsiTheme="majorHAnsi"/>
          <w:spacing w:val="-2"/>
        </w:rPr>
        <w:t xml:space="preserve"> LICITAÇÃO</w:t>
      </w:r>
    </w:p>
    <w:p w14:paraId="482C90A9" w14:textId="77777777" w:rsidR="004A2227" w:rsidRPr="00372AE7" w:rsidRDefault="004A2227" w:rsidP="000D218D">
      <w:pPr>
        <w:pStyle w:val="Corpodetexto"/>
        <w:spacing w:line="360" w:lineRule="auto"/>
        <w:ind w:right="4"/>
        <w:rPr>
          <w:rFonts w:asciiTheme="majorHAnsi" w:hAnsiTheme="majorHAnsi"/>
          <w:b/>
        </w:rPr>
      </w:pPr>
    </w:p>
    <w:p w14:paraId="70B683C0"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Poderão</w:t>
      </w:r>
      <w:r w:rsidRPr="00372AE7">
        <w:rPr>
          <w:rFonts w:asciiTheme="majorHAnsi" w:hAnsiTheme="majorHAnsi"/>
          <w:spacing w:val="40"/>
          <w:sz w:val="24"/>
          <w:szCs w:val="24"/>
        </w:rPr>
        <w:t xml:space="preserve"> </w:t>
      </w:r>
      <w:r w:rsidRPr="00372AE7">
        <w:rPr>
          <w:rFonts w:asciiTheme="majorHAnsi" w:hAnsiTheme="majorHAnsi"/>
          <w:sz w:val="24"/>
          <w:szCs w:val="24"/>
        </w:rPr>
        <w:t>participar</w:t>
      </w:r>
      <w:r w:rsidRPr="00372AE7">
        <w:rPr>
          <w:rFonts w:asciiTheme="majorHAnsi" w:hAnsiTheme="majorHAnsi"/>
          <w:spacing w:val="40"/>
          <w:sz w:val="24"/>
          <w:szCs w:val="24"/>
        </w:rPr>
        <w:t xml:space="preserve"> </w:t>
      </w:r>
      <w:r w:rsidRPr="00372AE7">
        <w:rPr>
          <w:rFonts w:asciiTheme="majorHAnsi" w:hAnsiTheme="majorHAnsi"/>
          <w:sz w:val="24"/>
          <w:szCs w:val="24"/>
        </w:rPr>
        <w:t>desta</w:t>
      </w:r>
      <w:r w:rsidRPr="00372AE7">
        <w:rPr>
          <w:rFonts w:asciiTheme="majorHAnsi" w:hAnsiTheme="majorHAnsi"/>
          <w:spacing w:val="40"/>
          <w:sz w:val="24"/>
          <w:szCs w:val="24"/>
        </w:rPr>
        <w:t xml:space="preserve"> </w:t>
      </w:r>
      <w:r w:rsidRPr="00372AE7">
        <w:rPr>
          <w:rFonts w:asciiTheme="majorHAnsi" w:hAnsiTheme="majorHAnsi"/>
          <w:sz w:val="24"/>
          <w:szCs w:val="24"/>
        </w:rPr>
        <w:t>licitação</w:t>
      </w:r>
      <w:r w:rsidRPr="00372AE7">
        <w:rPr>
          <w:rFonts w:asciiTheme="majorHAnsi" w:hAnsiTheme="majorHAnsi"/>
          <w:spacing w:val="40"/>
          <w:sz w:val="24"/>
          <w:szCs w:val="24"/>
        </w:rPr>
        <w:t xml:space="preserve"> </w:t>
      </w:r>
      <w:r w:rsidRPr="00372AE7">
        <w:rPr>
          <w:rFonts w:asciiTheme="majorHAnsi" w:hAnsiTheme="majorHAnsi"/>
          <w:sz w:val="24"/>
          <w:szCs w:val="24"/>
        </w:rPr>
        <w:t>as</w:t>
      </w:r>
      <w:r w:rsidRPr="00372AE7">
        <w:rPr>
          <w:rFonts w:asciiTheme="majorHAnsi" w:hAnsiTheme="majorHAnsi"/>
          <w:spacing w:val="40"/>
          <w:sz w:val="24"/>
          <w:szCs w:val="24"/>
        </w:rPr>
        <w:t xml:space="preserve"> </w:t>
      </w:r>
      <w:r w:rsidRPr="00372AE7">
        <w:rPr>
          <w:rFonts w:asciiTheme="majorHAnsi" w:hAnsiTheme="majorHAnsi"/>
          <w:sz w:val="24"/>
          <w:szCs w:val="24"/>
        </w:rPr>
        <w:t>pessoas</w:t>
      </w:r>
      <w:r w:rsidRPr="00372AE7">
        <w:rPr>
          <w:rFonts w:asciiTheme="majorHAnsi" w:hAnsiTheme="majorHAnsi"/>
          <w:spacing w:val="40"/>
          <w:sz w:val="24"/>
          <w:szCs w:val="24"/>
        </w:rPr>
        <w:t xml:space="preserve"> </w:t>
      </w:r>
      <w:r w:rsidRPr="00372AE7">
        <w:rPr>
          <w:rFonts w:asciiTheme="majorHAnsi" w:hAnsiTheme="majorHAnsi"/>
          <w:sz w:val="24"/>
          <w:szCs w:val="24"/>
        </w:rPr>
        <w:t>que</w:t>
      </w:r>
      <w:r w:rsidRPr="00372AE7">
        <w:rPr>
          <w:rFonts w:asciiTheme="majorHAnsi" w:hAnsiTheme="majorHAnsi"/>
          <w:spacing w:val="40"/>
          <w:sz w:val="24"/>
          <w:szCs w:val="24"/>
        </w:rPr>
        <w:t xml:space="preserve"> </w:t>
      </w:r>
      <w:r w:rsidRPr="00372AE7">
        <w:rPr>
          <w:rFonts w:asciiTheme="majorHAnsi" w:hAnsiTheme="majorHAnsi"/>
          <w:sz w:val="24"/>
          <w:szCs w:val="24"/>
        </w:rPr>
        <w:t>atuem</w:t>
      </w:r>
      <w:r w:rsidRPr="00372AE7">
        <w:rPr>
          <w:rFonts w:asciiTheme="majorHAnsi" w:hAnsiTheme="majorHAnsi"/>
          <w:spacing w:val="40"/>
          <w:sz w:val="24"/>
          <w:szCs w:val="24"/>
        </w:rPr>
        <w:t xml:space="preserve"> </w:t>
      </w:r>
      <w:r w:rsidRPr="00372AE7">
        <w:rPr>
          <w:rFonts w:asciiTheme="majorHAnsi" w:hAnsiTheme="majorHAnsi"/>
          <w:sz w:val="24"/>
          <w:szCs w:val="24"/>
        </w:rPr>
        <w:t>em</w:t>
      </w:r>
      <w:r w:rsidRPr="00372AE7">
        <w:rPr>
          <w:rFonts w:asciiTheme="majorHAnsi" w:hAnsiTheme="majorHAnsi"/>
          <w:spacing w:val="40"/>
          <w:sz w:val="24"/>
          <w:szCs w:val="24"/>
        </w:rPr>
        <w:t xml:space="preserve"> </w:t>
      </w:r>
      <w:r w:rsidRPr="00372AE7">
        <w:rPr>
          <w:rFonts w:asciiTheme="majorHAnsi" w:hAnsiTheme="majorHAnsi"/>
          <w:sz w:val="24"/>
          <w:szCs w:val="24"/>
        </w:rPr>
        <w:t>ramo</w:t>
      </w:r>
      <w:r w:rsidRPr="00372AE7">
        <w:rPr>
          <w:rFonts w:asciiTheme="majorHAnsi" w:hAnsiTheme="majorHAnsi"/>
          <w:spacing w:val="40"/>
          <w:sz w:val="24"/>
          <w:szCs w:val="24"/>
        </w:rPr>
        <w:t xml:space="preserve"> </w:t>
      </w:r>
      <w:r w:rsidRPr="00372AE7">
        <w:rPr>
          <w:rFonts w:asciiTheme="majorHAnsi" w:hAnsiTheme="majorHAnsi"/>
          <w:sz w:val="24"/>
          <w:szCs w:val="24"/>
        </w:rPr>
        <w:t>de</w:t>
      </w:r>
      <w:r w:rsidRPr="00372AE7">
        <w:rPr>
          <w:rFonts w:asciiTheme="majorHAnsi" w:hAnsiTheme="majorHAnsi"/>
          <w:spacing w:val="80"/>
          <w:w w:val="150"/>
          <w:sz w:val="24"/>
          <w:szCs w:val="24"/>
        </w:rPr>
        <w:t xml:space="preserve"> </w:t>
      </w:r>
      <w:r w:rsidRPr="00372AE7">
        <w:rPr>
          <w:rFonts w:asciiTheme="majorHAnsi" w:hAnsiTheme="majorHAnsi"/>
          <w:sz w:val="24"/>
          <w:szCs w:val="24"/>
        </w:rPr>
        <w:t>atividade compatível com o objeto licitado.</w:t>
      </w:r>
    </w:p>
    <w:p w14:paraId="24E94D38" w14:textId="77777777" w:rsidR="004A2227" w:rsidRPr="00372AE7" w:rsidRDefault="00765333" w:rsidP="000D218D">
      <w:pPr>
        <w:pStyle w:val="PargrafodaLista"/>
        <w:numPr>
          <w:ilvl w:val="1"/>
          <w:numId w:val="9"/>
        </w:numPr>
        <w:tabs>
          <w:tab w:val="left" w:pos="1783"/>
        </w:tabs>
        <w:spacing w:line="360" w:lineRule="auto"/>
        <w:ind w:left="1783" w:right="4" w:hanging="430"/>
        <w:rPr>
          <w:rFonts w:asciiTheme="majorHAnsi" w:hAnsiTheme="majorHAnsi"/>
          <w:sz w:val="24"/>
          <w:szCs w:val="24"/>
        </w:rPr>
      </w:pPr>
      <w:r w:rsidRPr="00372AE7">
        <w:rPr>
          <w:rFonts w:asciiTheme="majorHAnsi" w:hAnsiTheme="majorHAnsi"/>
          <w:sz w:val="24"/>
          <w:szCs w:val="24"/>
        </w:rPr>
        <w:t>Não</w:t>
      </w:r>
      <w:r w:rsidRPr="00372AE7">
        <w:rPr>
          <w:rFonts w:asciiTheme="majorHAnsi" w:hAnsiTheme="majorHAnsi"/>
          <w:spacing w:val="-1"/>
          <w:sz w:val="24"/>
          <w:szCs w:val="24"/>
        </w:rPr>
        <w:t xml:space="preserve"> </w:t>
      </w:r>
      <w:r w:rsidRPr="00372AE7">
        <w:rPr>
          <w:rFonts w:asciiTheme="majorHAnsi" w:hAnsiTheme="majorHAnsi"/>
          <w:sz w:val="24"/>
          <w:szCs w:val="24"/>
        </w:rPr>
        <w:t>se admitirá</w:t>
      </w:r>
      <w:r w:rsidRPr="00372AE7">
        <w:rPr>
          <w:rFonts w:asciiTheme="majorHAnsi" w:hAnsiTheme="majorHAnsi"/>
          <w:spacing w:val="-1"/>
          <w:sz w:val="24"/>
          <w:szCs w:val="24"/>
        </w:rPr>
        <w:t xml:space="preserve"> </w:t>
      </w:r>
      <w:r w:rsidRPr="00372AE7">
        <w:rPr>
          <w:rFonts w:asciiTheme="majorHAnsi" w:hAnsiTheme="majorHAnsi"/>
          <w:sz w:val="24"/>
          <w:szCs w:val="24"/>
        </w:rPr>
        <w:t>a</w:t>
      </w:r>
      <w:r w:rsidRPr="00372AE7">
        <w:rPr>
          <w:rFonts w:asciiTheme="majorHAnsi" w:hAnsiTheme="majorHAnsi"/>
          <w:spacing w:val="-3"/>
          <w:sz w:val="24"/>
          <w:szCs w:val="24"/>
        </w:rPr>
        <w:t xml:space="preserve"> </w:t>
      </w:r>
      <w:r w:rsidRPr="00372AE7">
        <w:rPr>
          <w:rFonts w:asciiTheme="majorHAnsi" w:hAnsiTheme="majorHAnsi"/>
          <w:sz w:val="24"/>
          <w:szCs w:val="24"/>
        </w:rPr>
        <w:t xml:space="preserve">participação de </w:t>
      </w:r>
      <w:r w:rsidRPr="00372AE7">
        <w:rPr>
          <w:rFonts w:asciiTheme="majorHAnsi" w:hAnsiTheme="majorHAnsi"/>
          <w:spacing w:val="-2"/>
          <w:sz w:val="24"/>
          <w:szCs w:val="24"/>
        </w:rPr>
        <w:t>consórcios.</w:t>
      </w:r>
    </w:p>
    <w:p w14:paraId="67151031" w14:textId="77777777" w:rsidR="00D034EC" w:rsidRPr="00372AE7" w:rsidRDefault="00D034EC" w:rsidP="000D218D">
      <w:pPr>
        <w:tabs>
          <w:tab w:val="left" w:pos="1783"/>
        </w:tabs>
        <w:spacing w:line="360" w:lineRule="auto"/>
        <w:ind w:right="4"/>
        <w:rPr>
          <w:rFonts w:asciiTheme="majorHAnsi" w:hAnsiTheme="majorHAnsi"/>
          <w:sz w:val="24"/>
          <w:szCs w:val="24"/>
        </w:rPr>
      </w:pPr>
    </w:p>
    <w:p w14:paraId="42FAAF49"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DO</w:t>
      </w:r>
      <w:r w:rsidRPr="00372AE7">
        <w:rPr>
          <w:rFonts w:asciiTheme="majorHAnsi" w:hAnsiTheme="majorHAnsi"/>
          <w:spacing w:val="-5"/>
        </w:rPr>
        <w:t xml:space="preserve"> </w:t>
      </w:r>
      <w:r w:rsidRPr="00372AE7">
        <w:rPr>
          <w:rFonts w:asciiTheme="majorHAnsi" w:hAnsiTheme="majorHAnsi"/>
        </w:rPr>
        <w:t>PEDIDO</w:t>
      </w:r>
      <w:r w:rsidRPr="00372AE7">
        <w:rPr>
          <w:rFonts w:asciiTheme="majorHAnsi" w:hAnsiTheme="majorHAnsi"/>
          <w:spacing w:val="-3"/>
        </w:rPr>
        <w:t xml:space="preserve"> </w:t>
      </w:r>
      <w:r w:rsidRPr="00372AE7">
        <w:rPr>
          <w:rFonts w:asciiTheme="majorHAnsi" w:hAnsiTheme="majorHAnsi"/>
        </w:rPr>
        <w:t>DE</w:t>
      </w:r>
      <w:r w:rsidRPr="00372AE7">
        <w:rPr>
          <w:rFonts w:asciiTheme="majorHAnsi" w:hAnsiTheme="majorHAnsi"/>
          <w:spacing w:val="-3"/>
        </w:rPr>
        <w:t xml:space="preserve"> </w:t>
      </w:r>
      <w:r w:rsidRPr="00372AE7">
        <w:rPr>
          <w:rFonts w:asciiTheme="majorHAnsi" w:hAnsiTheme="majorHAnsi"/>
        </w:rPr>
        <w:t>ESCLARECIMENTO</w:t>
      </w:r>
      <w:r w:rsidRPr="00372AE7">
        <w:rPr>
          <w:rFonts w:asciiTheme="majorHAnsi" w:hAnsiTheme="majorHAnsi"/>
          <w:spacing w:val="-3"/>
        </w:rPr>
        <w:t xml:space="preserve"> </w:t>
      </w:r>
      <w:r w:rsidRPr="00372AE7">
        <w:rPr>
          <w:rFonts w:asciiTheme="majorHAnsi" w:hAnsiTheme="majorHAnsi"/>
        </w:rPr>
        <w:t>E</w:t>
      </w:r>
      <w:r w:rsidRPr="00372AE7">
        <w:rPr>
          <w:rFonts w:asciiTheme="majorHAnsi" w:hAnsiTheme="majorHAnsi"/>
          <w:spacing w:val="-3"/>
        </w:rPr>
        <w:t xml:space="preserve"> </w:t>
      </w:r>
      <w:r w:rsidRPr="00372AE7">
        <w:rPr>
          <w:rFonts w:asciiTheme="majorHAnsi" w:hAnsiTheme="majorHAnsi"/>
        </w:rPr>
        <w:t>DA</w:t>
      </w:r>
      <w:r w:rsidRPr="00372AE7">
        <w:rPr>
          <w:rFonts w:asciiTheme="majorHAnsi" w:hAnsiTheme="majorHAnsi"/>
          <w:spacing w:val="-3"/>
        </w:rPr>
        <w:t xml:space="preserve"> </w:t>
      </w:r>
      <w:r w:rsidRPr="00372AE7">
        <w:rPr>
          <w:rFonts w:asciiTheme="majorHAnsi" w:hAnsiTheme="majorHAnsi"/>
        </w:rPr>
        <w:t>IMPUGNAÇÃO</w:t>
      </w:r>
      <w:r w:rsidRPr="00372AE7">
        <w:rPr>
          <w:rFonts w:asciiTheme="majorHAnsi" w:hAnsiTheme="majorHAnsi"/>
          <w:spacing w:val="-3"/>
        </w:rPr>
        <w:t xml:space="preserve"> </w:t>
      </w:r>
      <w:r w:rsidRPr="00372AE7">
        <w:rPr>
          <w:rFonts w:asciiTheme="majorHAnsi" w:hAnsiTheme="majorHAnsi"/>
        </w:rPr>
        <w:t>AO</w:t>
      </w:r>
      <w:r w:rsidRPr="00372AE7">
        <w:rPr>
          <w:rFonts w:asciiTheme="majorHAnsi" w:hAnsiTheme="majorHAnsi"/>
          <w:spacing w:val="-3"/>
        </w:rPr>
        <w:t xml:space="preserve"> </w:t>
      </w:r>
      <w:r w:rsidRPr="00372AE7">
        <w:rPr>
          <w:rFonts w:asciiTheme="majorHAnsi" w:hAnsiTheme="majorHAnsi"/>
          <w:spacing w:val="-2"/>
        </w:rPr>
        <w:t>EDITAL</w:t>
      </w:r>
    </w:p>
    <w:p w14:paraId="331B029E" w14:textId="77777777" w:rsidR="004A2227" w:rsidRPr="00372AE7" w:rsidRDefault="004A2227" w:rsidP="000D218D">
      <w:pPr>
        <w:pStyle w:val="Corpodetexto"/>
        <w:spacing w:line="360" w:lineRule="auto"/>
        <w:ind w:right="4"/>
        <w:rPr>
          <w:rFonts w:asciiTheme="majorHAnsi" w:hAnsiTheme="majorHAnsi"/>
          <w:b/>
        </w:rPr>
      </w:pPr>
    </w:p>
    <w:p w14:paraId="2E4027EA" w14:textId="5F70D72F" w:rsidR="004A2227" w:rsidRPr="00372AE7" w:rsidRDefault="00765333" w:rsidP="000D218D">
      <w:pPr>
        <w:pStyle w:val="PargrafodaLista"/>
        <w:numPr>
          <w:ilvl w:val="1"/>
          <w:numId w:val="9"/>
        </w:numPr>
        <w:tabs>
          <w:tab w:val="left" w:pos="1784"/>
          <w:tab w:val="left" w:pos="1786"/>
          <w:tab w:val="left" w:pos="4283"/>
          <w:tab w:val="left" w:pos="5497"/>
          <w:tab w:val="left" w:pos="6862"/>
          <w:tab w:val="left" w:pos="8758"/>
        </w:tabs>
        <w:spacing w:line="360" w:lineRule="auto"/>
        <w:ind w:right="4"/>
        <w:rPr>
          <w:rFonts w:asciiTheme="majorHAnsi" w:hAnsiTheme="majorHAnsi"/>
          <w:sz w:val="24"/>
          <w:szCs w:val="24"/>
        </w:rPr>
      </w:pPr>
      <w:r w:rsidRPr="00372AE7">
        <w:rPr>
          <w:rFonts w:asciiTheme="majorHAnsi" w:hAnsiTheme="majorHAnsi"/>
          <w:sz w:val="24"/>
          <w:szCs w:val="24"/>
        </w:rPr>
        <w:t xml:space="preserve">Os pedidos de esclarecimentos deverão ser enviados ao Pregoeiro, </w:t>
      </w:r>
      <w:r w:rsidRPr="00372AE7">
        <w:rPr>
          <w:rFonts w:asciiTheme="majorHAnsi" w:hAnsiTheme="majorHAnsi"/>
          <w:spacing w:val="-2"/>
          <w:sz w:val="24"/>
          <w:szCs w:val="24"/>
        </w:rPr>
        <w:t>exclusivamente,</w:t>
      </w:r>
      <w:r w:rsidR="00883E1E" w:rsidRPr="00372AE7">
        <w:rPr>
          <w:rFonts w:asciiTheme="majorHAnsi" w:hAnsiTheme="majorHAnsi"/>
          <w:spacing w:val="-2"/>
          <w:sz w:val="24"/>
          <w:szCs w:val="24"/>
        </w:rPr>
        <w:t xml:space="preserve"> </w:t>
      </w:r>
      <w:r w:rsidRPr="00372AE7">
        <w:rPr>
          <w:rFonts w:asciiTheme="majorHAnsi" w:hAnsiTheme="majorHAnsi"/>
          <w:spacing w:val="-4"/>
          <w:sz w:val="24"/>
          <w:szCs w:val="24"/>
        </w:rPr>
        <w:t>por</w:t>
      </w:r>
      <w:r w:rsidR="00883E1E" w:rsidRPr="00372AE7">
        <w:rPr>
          <w:rFonts w:asciiTheme="majorHAnsi" w:hAnsiTheme="majorHAnsi"/>
          <w:spacing w:val="-4"/>
          <w:sz w:val="24"/>
          <w:szCs w:val="24"/>
        </w:rPr>
        <w:t xml:space="preserve"> </w:t>
      </w:r>
      <w:r w:rsidRPr="00372AE7">
        <w:rPr>
          <w:rFonts w:asciiTheme="majorHAnsi" w:hAnsiTheme="majorHAnsi"/>
          <w:spacing w:val="-4"/>
          <w:sz w:val="24"/>
          <w:szCs w:val="24"/>
        </w:rPr>
        <w:t>meio</w:t>
      </w:r>
      <w:r w:rsidR="00883E1E" w:rsidRPr="00372AE7">
        <w:rPr>
          <w:rFonts w:asciiTheme="majorHAnsi" w:hAnsiTheme="majorHAnsi"/>
          <w:spacing w:val="-4"/>
          <w:sz w:val="24"/>
          <w:szCs w:val="24"/>
        </w:rPr>
        <w:t xml:space="preserve"> </w:t>
      </w:r>
      <w:r w:rsidRPr="00372AE7">
        <w:rPr>
          <w:rFonts w:asciiTheme="majorHAnsi" w:hAnsiTheme="majorHAnsi"/>
          <w:spacing w:val="-2"/>
          <w:sz w:val="24"/>
          <w:szCs w:val="24"/>
        </w:rPr>
        <w:t>eletrônico</w:t>
      </w:r>
      <w:r w:rsidR="00883E1E" w:rsidRPr="00372AE7">
        <w:rPr>
          <w:rFonts w:asciiTheme="majorHAnsi" w:hAnsiTheme="majorHAnsi"/>
          <w:spacing w:val="-2"/>
          <w:sz w:val="24"/>
          <w:szCs w:val="24"/>
        </w:rPr>
        <w:t xml:space="preserve"> </w:t>
      </w:r>
      <w:r w:rsidRPr="00372AE7">
        <w:rPr>
          <w:rFonts w:asciiTheme="majorHAnsi" w:hAnsiTheme="majorHAnsi"/>
          <w:spacing w:val="-2"/>
          <w:sz w:val="24"/>
          <w:szCs w:val="24"/>
        </w:rPr>
        <w:t xml:space="preserve">(e-mail </w:t>
      </w:r>
      <w:hyperlink r:id="rId9">
        <w:r w:rsidR="004A2227" w:rsidRPr="00372AE7">
          <w:rPr>
            <w:rFonts w:asciiTheme="majorHAnsi" w:hAnsiTheme="majorHAnsi"/>
            <w:sz w:val="24"/>
            <w:szCs w:val="24"/>
          </w:rPr>
          <w:t>licitacaoipalerj@ipalerj.rj.gov.br),</w:t>
        </w:r>
      </w:hyperlink>
      <w:r w:rsidRPr="00372AE7">
        <w:rPr>
          <w:rFonts w:asciiTheme="majorHAnsi" w:hAnsiTheme="majorHAnsi"/>
          <w:sz w:val="24"/>
          <w:szCs w:val="24"/>
        </w:rPr>
        <w:t xml:space="preserve"> nos termos do art. 164 </w:t>
      </w:r>
      <w:r w:rsidRPr="00372AE7">
        <w:rPr>
          <w:rFonts w:asciiTheme="majorHAnsi" w:hAnsiTheme="majorHAnsi"/>
          <w:sz w:val="24"/>
          <w:szCs w:val="24"/>
        </w:rPr>
        <w:lastRenderedPageBreak/>
        <w:t xml:space="preserve">da Lei federal nº </w:t>
      </w:r>
      <w:r w:rsidRPr="00372AE7">
        <w:rPr>
          <w:rFonts w:asciiTheme="majorHAnsi" w:hAnsiTheme="majorHAnsi"/>
          <w:spacing w:val="-2"/>
          <w:sz w:val="24"/>
          <w:szCs w:val="24"/>
        </w:rPr>
        <w:t>14.133/2021.</w:t>
      </w:r>
    </w:p>
    <w:p w14:paraId="6E47FE8B"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Qualquer pessoa poderá impugnar o ato convocatório deste pregão nos termos do art. 164 da Lei federal nº 14.133/2021. A impugnação deverá</w:t>
      </w:r>
      <w:r w:rsidRPr="00372AE7">
        <w:rPr>
          <w:rFonts w:asciiTheme="majorHAnsi" w:hAnsiTheme="majorHAnsi"/>
          <w:spacing w:val="40"/>
          <w:sz w:val="24"/>
          <w:szCs w:val="24"/>
        </w:rPr>
        <w:t xml:space="preserve"> </w:t>
      </w:r>
      <w:r w:rsidRPr="00372AE7">
        <w:rPr>
          <w:rFonts w:asciiTheme="majorHAnsi" w:hAnsiTheme="majorHAnsi"/>
          <w:sz w:val="24"/>
          <w:szCs w:val="24"/>
        </w:rPr>
        <w:t xml:space="preserve">ser motivada e encaminhada exclusivamente, por meio eletrônico (e-mail </w:t>
      </w:r>
      <w:hyperlink r:id="rId10">
        <w:r w:rsidR="004A2227" w:rsidRPr="00372AE7">
          <w:rPr>
            <w:rFonts w:asciiTheme="majorHAnsi" w:hAnsiTheme="majorHAnsi"/>
            <w:sz w:val="24"/>
            <w:szCs w:val="24"/>
          </w:rPr>
          <w:t>licitacaoipalerj@ipalerj.rj.gov.br),</w:t>
        </w:r>
      </w:hyperlink>
      <w:r w:rsidRPr="00372AE7">
        <w:rPr>
          <w:rFonts w:asciiTheme="majorHAnsi" w:hAnsiTheme="majorHAnsi"/>
          <w:sz w:val="24"/>
          <w:szCs w:val="24"/>
        </w:rPr>
        <w:t xml:space="preserve"> eventuais anexos deverão estar formatados em arquivos do tipo “pdf”.</w:t>
      </w:r>
    </w:p>
    <w:p w14:paraId="5AFCFFB9"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Exceto o disposto nos itens acima, nenhum outro elemento, informação ou esclarecimento será fornecido por meio de comunicação à distância.</w:t>
      </w:r>
    </w:p>
    <w:p w14:paraId="36EB4555" w14:textId="77777777" w:rsidR="004A2227" w:rsidRPr="00372AE7" w:rsidRDefault="004A2227" w:rsidP="000D218D">
      <w:pPr>
        <w:pStyle w:val="Corpodetexto"/>
        <w:spacing w:line="360" w:lineRule="auto"/>
        <w:ind w:right="4"/>
        <w:rPr>
          <w:rFonts w:asciiTheme="majorHAnsi" w:hAnsiTheme="majorHAnsi"/>
        </w:rPr>
      </w:pPr>
    </w:p>
    <w:p w14:paraId="7ACFA1A5"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DO</w:t>
      </w:r>
      <w:r w:rsidRPr="00372AE7">
        <w:rPr>
          <w:rFonts w:asciiTheme="majorHAnsi" w:hAnsiTheme="majorHAnsi"/>
          <w:spacing w:val="-2"/>
        </w:rPr>
        <w:t xml:space="preserve"> </w:t>
      </w:r>
      <w:r w:rsidRPr="00372AE7">
        <w:rPr>
          <w:rFonts w:asciiTheme="majorHAnsi" w:hAnsiTheme="majorHAnsi"/>
        </w:rPr>
        <w:t>PREÇO</w:t>
      </w:r>
      <w:r w:rsidRPr="00372AE7">
        <w:rPr>
          <w:rFonts w:asciiTheme="majorHAnsi" w:hAnsiTheme="majorHAnsi"/>
          <w:spacing w:val="-2"/>
        </w:rPr>
        <w:t xml:space="preserve"> </w:t>
      </w:r>
      <w:r w:rsidRPr="00372AE7">
        <w:rPr>
          <w:rFonts w:asciiTheme="majorHAnsi" w:hAnsiTheme="majorHAnsi"/>
        </w:rPr>
        <w:t>E</w:t>
      </w:r>
      <w:r w:rsidRPr="00372AE7">
        <w:rPr>
          <w:rFonts w:asciiTheme="majorHAnsi" w:hAnsiTheme="majorHAnsi"/>
          <w:spacing w:val="-1"/>
        </w:rPr>
        <w:t xml:space="preserve"> </w:t>
      </w:r>
      <w:r w:rsidRPr="00372AE7">
        <w:rPr>
          <w:rFonts w:asciiTheme="majorHAnsi" w:hAnsiTheme="majorHAnsi"/>
        </w:rPr>
        <w:t>DO</w:t>
      </w:r>
      <w:r w:rsidRPr="00372AE7">
        <w:rPr>
          <w:rFonts w:asciiTheme="majorHAnsi" w:hAnsiTheme="majorHAnsi"/>
          <w:spacing w:val="-1"/>
        </w:rPr>
        <w:t xml:space="preserve"> </w:t>
      </w:r>
      <w:r w:rsidRPr="00372AE7">
        <w:rPr>
          <w:rFonts w:asciiTheme="majorHAnsi" w:hAnsiTheme="majorHAnsi"/>
          <w:spacing w:val="-2"/>
        </w:rPr>
        <w:t>REAJUSTE</w:t>
      </w:r>
    </w:p>
    <w:p w14:paraId="67B29346" w14:textId="77777777" w:rsidR="004A2227" w:rsidRPr="00372AE7" w:rsidRDefault="004A2227" w:rsidP="000D218D">
      <w:pPr>
        <w:pStyle w:val="Corpodetexto"/>
        <w:spacing w:line="360" w:lineRule="auto"/>
        <w:ind w:right="4"/>
        <w:rPr>
          <w:rFonts w:asciiTheme="majorHAnsi" w:hAnsiTheme="majorHAnsi"/>
          <w:b/>
        </w:rPr>
      </w:pPr>
    </w:p>
    <w:p w14:paraId="48C8C1A4"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 preço proposto não poderá superar o valor estimado descrito no Termo de Referência obrigatoriamente anexado.</w:t>
      </w:r>
    </w:p>
    <w:p w14:paraId="58B988EB"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Se o critério de julgamento for o de menor preço, o preço contratado só poderá ser reajustado após doze meses da data do orçamento estimado, de acordo com a variação do IPCA, INPC ou IGP-M, nessa ordem, utilizando-se o índice econômico seguinte na hipótese de cessação do cálculo do</w:t>
      </w:r>
      <w:r w:rsidRPr="00372AE7">
        <w:rPr>
          <w:rFonts w:asciiTheme="majorHAnsi" w:hAnsiTheme="majorHAnsi"/>
          <w:spacing w:val="80"/>
          <w:sz w:val="24"/>
          <w:szCs w:val="24"/>
        </w:rPr>
        <w:t xml:space="preserve"> </w:t>
      </w:r>
      <w:r w:rsidRPr="00372AE7">
        <w:rPr>
          <w:rFonts w:asciiTheme="majorHAnsi" w:hAnsiTheme="majorHAnsi"/>
          <w:spacing w:val="-2"/>
          <w:sz w:val="24"/>
          <w:szCs w:val="24"/>
        </w:rPr>
        <w:t>anterior.</w:t>
      </w:r>
    </w:p>
    <w:p w14:paraId="60C67F21" w14:textId="77777777" w:rsidR="004A2227" w:rsidRPr="00372AE7" w:rsidRDefault="004A2227" w:rsidP="000D218D">
      <w:pPr>
        <w:pStyle w:val="Corpodetexto"/>
        <w:spacing w:line="360" w:lineRule="auto"/>
        <w:ind w:right="4"/>
        <w:rPr>
          <w:rFonts w:asciiTheme="majorHAnsi" w:hAnsiTheme="majorHAnsi"/>
        </w:rPr>
      </w:pPr>
    </w:p>
    <w:p w14:paraId="3A07F413"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DO</w:t>
      </w:r>
      <w:r w:rsidRPr="00372AE7">
        <w:rPr>
          <w:rFonts w:asciiTheme="majorHAnsi" w:hAnsiTheme="majorHAnsi"/>
          <w:spacing w:val="-3"/>
        </w:rPr>
        <w:t xml:space="preserve"> </w:t>
      </w:r>
      <w:r w:rsidRPr="00372AE7">
        <w:rPr>
          <w:rFonts w:asciiTheme="majorHAnsi" w:hAnsiTheme="majorHAnsi"/>
        </w:rPr>
        <w:t>PRAZO</w:t>
      </w:r>
      <w:r w:rsidRPr="00372AE7">
        <w:rPr>
          <w:rFonts w:asciiTheme="majorHAnsi" w:hAnsiTheme="majorHAnsi"/>
          <w:spacing w:val="-2"/>
        </w:rPr>
        <w:t xml:space="preserve"> </w:t>
      </w:r>
      <w:r w:rsidRPr="00372AE7">
        <w:rPr>
          <w:rFonts w:asciiTheme="majorHAnsi" w:hAnsiTheme="majorHAnsi"/>
        </w:rPr>
        <w:t>DE</w:t>
      </w:r>
      <w:r w:rsidRPr="00372AE7">
        <w:rPr>
          <w:rFonts w:asciiTheme="majorHAnsi" w:hAnsiTheme="majorHAnsi"/>
          <w:spacing w:val="-1"/>
        </w:rPr>
        <w:t xml:space="preserve"> </w:t>
      </w:r>
      <w:r w:rsidRPr="00372AE7">
        <w:rPr>
          <w:rFonts w:asciiTheme="majorHAnsi" w:hAnsiTheme="majorHAnsi"/>
        </w:rPr>
        <w:t>VIGÊNCIA</w:t>
      </w:r>
      <w:r w:rsidRPr="00372AE7">
        <w:rPr>
          <w:rFonts w:asciiTheme="majorHAnsi" w:hAnsiTheme="majorHAnsi"/>
          <w:spacing w:val="-2"/>
        </w:rPr>
        <w:t xml:space="preserve"> CONTRATUAL</w:t>
      </w:r>
    </w:p>
    <w:p w14:paraId="3CCE89AD" w14:textId="77777777" w:rsidR="004A2227" w:rsidRPr="00372AE7" w:rsidRDefault="004A2227" w:rsidP="000D218D">
      <w:pPr>
        <w:pStyle w:val="Corpodetexto"/>
        <w:spacing w:line="360" w:lineRule="auto"/>
        <w:ind w:right="4"/>
        <w:rPr>
          <w:rFonts w:asciiTheme="majorHAnsi" w:hAnsiTheme="majorHAnsi"/>
          <w:b/>
        </w:rPr>
      </w:pPr>
    </w:p>
    <w:p w14:paraId="5A8473EF"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 contrato administrativo decorrente deste procedimento licitatório terá a vigência descrita no Termo de Referência obrigatoriamente anexado.</w:t>
      </w:r>
    </w:p>
    <w:p w14:paraId="2A87B3FD" w14:textId="77777777" w:rsidR="00D034EC" w:rsidRPr="00372AE7" w:rsidRDefault="00D034EC" w:rsidP="000D218D">
      <w:pPr>
        <w:tabs>
          <w:tab w:val="left" w:pos="1784"/>
          <w:tab w:val="left" w:pos="1786"/>
        </w:tabs>
        <w:spacing w:line="360" w:lineRule="auto"/>
        <w:ind w:right="4"/>
        <w:rPr>
          <w:rFonts w:asciiTheme="majorHAnsi" w:hAnsiTheme="majorHAnsi"/>
          <w:sz w:val="24"/>
          <w:szCs w:val="24"/>
        </w:rPr>
      </w:pPr>
    </w:p>
    <w:p w14:paraId="5E260AB8"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spacing w:val="-2"/>
        </w:rPr>
        <w:t>CREDENCIAMENTO</w:t>
      </w:r>
    </w:p>
    <w:p w14:paraId="73937969" w14:textId="77777777" w:rsidR="004A2227" w:rsidRPr="00372AE7" w:rsidRDefault="004A2227" w:rsidP="000D218D">
      <w:pPr>
        <w:pStyle w:val="Corpodetexto"/>
        <w:spacing w:line="360" w:lineRule="auto"/>
        <w:ind w:right="4"/>
        <w:rPr>
          <w:rFonts w:asciiTheme="majorHAnsi" w:hAnsiTheme="majorHAnsi"/>
          <w:b/>
        </w:rPr>
      </w:pPr>
    </w:p>
    <w:p w14:paraId="7BA5ADBF"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 credenciamento é o nível básico do registro cadastral no SICAF, que permite a participação dos interessados na modalidade licitatória pregão, em sua forma eletrônica. Nenhuma pessoa natural poderá presentar ou representar mais de um licitante.</w:t>
      </w:r>
    </w:p>
    <w:p w14:paraId="32195A67" w14:textId="77777777" w:rsidR="006F31D8" w:rsidRDefault="006F31D8" w:rsidP="000D218D">
      <w:pPr>
        <w:pStyle w:val="Corpodetexto"/>
        <w:spacing w:line="360" w:lineRule="auto"/>
        <w:ind w:right="4"/>
        <w:rPr>
          <w:rFonts w:asciiTheme="majorHAnsi" w:hAnsiTheme="majorHAnsi"/>
        </w:rPr>
      </w:pPr>
    </w:p>
    <w:p w14:paraId="552A3D2F" w14:textId="77777777" w:rsidR="003F0632" w:rsidRDefault="003F0632" w:rsidP="000D218D">
      <w:pPr>
        <w:pStyle w:val="Corpodetexto"/>
        <w:spacing w:line="360" w:lineRule="auto"/>
        <w:ind w:right="4"/>
        <w:rPr>
          <w:rFonts w:asciiTheme="majorHAnsi" w:hAnsiTheme="majorHAnsi"/>
        </w:rPr>
      </w:pPr>
    </w:p>
    <w:p w14:paraId="778583E1" w14:textId="77777777" w:rsidR="003F0632" w:rsidRPr="00372AE7" w:rsidRDefault="003F0632" w:rsidP="000D218D">
      <w:pPr>
        <w:pStyle w:val="Corpodetexto"/>
        <w:spacing w:line="360" w:lineRule="auto"/>
        <w:ind w:right="4"/>
        <w:rPr>
          <w:rFonts w:asciiTheme="majorHAnsi" w:hAnsiTheme="majorHAnsi"/>
        </w:rPr>
      </w:pPr>
    </w:p>
    <w:p w14:paraId="201185F3" w14:textId="77777777" w:rsidR="004A2227" w:rsidRPr="00372AE7" w:rsidRDefault="00765333" w:rsidP="000D218D">
      <w:pPr>
        <w:pStyle w:val="Ttulo1"/>
        <w:numPr>
          <w:ilvl w:val="0"/>
          <w:numId w:val="9"/>
        </w:numPr>
        <w:tabs>
          <w:tab w:val="left" w:pos="1353"/>
        </w:tabs>
        <w:spacing w:line="360" w:lineRule="auto"/>
        <w:ind w:left="1353" w:right="4"/>
        <w:jc w:val="both"/>
        <w:rPr>
          <w:rFonts w:asciiTheme="majorHAnsi" w:hAnsiTheme="majorHAnsi"/>
        </w:rPr>
      </w:pPr>
      <w:r w:rsidRPr="00372AE7">
        <w:rPr>
          <w:rFonts w:asciiTheme="majorHAnsi" w:hAnsiTheme="majorHAnsi"/>
        </w:rPr>
        <w:lastRenderedPageBreak/>
        <w:t xml:space="preserve">DA FORMA DE APRESENTAÇÃO DAS PROPOSTAS E DOS DOCUMENTOS DE </w:t>
      </w:r>
      <w:r w:rsidRPr="00372AE7">
        <w:rPr>
          <w:rFonts w:asciiTheme="majorHAnsi" w:hAnsiTheme="majorHAnsi"/>
          <w:spacing w:val="-2"/>
        </w:rPr>
        <w:t>HABILITAÇÃO</w:t>
      </w:r>
    </w:p>
    <w:p w14:paraId="5B4C7A5E" w14:textId="77777777" w:rsidR="004A2227" w:rsidRPr="00372AE7" w:rsidRDefault="004A2227" w:rsidP="000D218D">
      <w:pPr>
        <w:pStyle w:val="Corpodetexto"/>
        <w:spacing w:line="360" w:lineRule="auto"/>
        <w:ind w:right="4"/>
        <w:rPr>
          <w:rFonts w:asciiTheme="majorHAnsi" w:hAnsiTheme="majorHAnsi"/>
          <w:b/>
        </w:rPr>
      </w:pPr>
    </w:p>
    <w:p w14:paraId="1FFF3FBE"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Na presente licitação, a fase de habilitação sucederá as fases de apresentação de propostas e lances e de julgamento.</w:t>
      </w:r>
    </w:p>
    <w:p w14:paraId="1E3D1C77" w14:textId="707E80D0"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Os licitantes encaminharão, exclusivamente por meio do sistema</w:t>
      </w:r>
      <w:r w:rsidRPr="00372AE7">
        <w:rPr>
          <w:rFonts w:asciiTheme="majorHAnsi" w:hAnsiTheme="majorHAnsi"/>
          <w:spacing w:val="40"/>
          <w:sz w:val="24"/>
          <w:szCs w:val="24"/>
        </w:rPr>
        <w:t xml:space="preserve"> </w:t>
      </w:r>
      <w:r w:rsidRPr="00372AE7">
        <w:rPr>
          <w:rFonts w:asciiTheme="majorHAnsi" w:hAnsiTheme="majorHAnsi"/>
          <w:sz w:val="24"/>
          <w:szCs w:val="24"/>
        </w:rPr>
        <w:t>eletrônico, a proposta até a data e o horário estabelecidos para abertura da sessão pública.</w:t>
      </w:r>
    </w:p>
    <w:p w14:paraId="2979BCCD" w14:textId="77777777" w:rsidR="004A2227" w:rsidRPr="00372AE7" w:rsidRDefault="00765333" w:rsidP="000D218D">
      <w:pPr>
        <w:pStyle w:val="PargrafodaLista"/>
        <w:numPr>
          <w:ilvl w:val="2"/>
          <w:numId w:val="9"/>
        </w:numPr>
        <w:tabs>
          <w:tab w:val="left" w:pos="2218"/>
          <w:tab w:val="left" w:pos="2406"/>
        </w:tabs>
        <w:spacing w:line="360" w:lineRule="auto"/>
        <w:ind w:left="2218" w:right="4" w:hanging="504"/>
        <w:rPr>
          <w:rFonts w:asciiTheme="majorHAnsi" w:hAnsiTheme="majorHAnsi"/>
          <w:sz w:val="24"/>
          <w:szCs w:val="24"/>
        </w:rPr>
      </w:pPr>
      <w:r w:rsidRPr="00372AE7">
        <w:rPr>
          <w:rFonts w:asciiTheme="majorHAnsi" w:hAnsiTheme="majorHAnsi"/>
          <w:sz w:val="24"/>
          <w:szCs w:val="24"/>
        </w:rPr>
        <w:t>O preço deverá ser o total, não se admitindo quaisquer acréscimos e nele deverão estar computados todos os ônus, direitos e obrigações vinculadas à legislação trabalhista, previdenciária, fiscal e comercial.</w:t>
      </w:r>
    </w:p>
    <w:p w14:paraId="3E4CC775" w14:textId="77777777" w:rsidR="004A2227" w:rsidRPr="00372AE7" w:rsidRDefault="00765333" w:rsidP="000D218D">
      <w:pPr>
        <w:pStyle w:val="PargrafodaLista"/>
        <w:numPr>
          <w:ilvl w:val="2"/>
          <w:numId w:val="9"/>
        </w:numPr>
        <w:tabs>
          <w:tab w:val="left" w:pos="2218"/>
          <w:tab w:val="left" w:pos="2406"/>
        </w:tabs>
        <w:spacing w:line="360" w:lineRule="auto"/>
        <w:ind w:left="2218" w:right="4" w:hanging="504"/>
        <w:rPr>
          <w:rFonts w:asciiTheme="majorHAnsi" w:hAnsiTheme="majorHAnsi"/>
          <w:sz w:val="24"/>
          <w:szCs w:val="24"/>
        </w:rPr>
      </w:pPr>
      <w:r w:rsidRPr="00372AE7">
        <w:rPr>
          <w:rFonts w:asciiTheme="majorHAnsi" w:hAnsiTheme="majorHAnsi"/>
          <w:sz w:val="24"/>
          <w:szCs w:val="24"/>
        </w:rPr>
        <w:t>O prazo de eficácia da proposta será de sessenta dias contados da data de seu envio.</w:t>
      </w:r>
    </w:p>
    <w:p w14:paraId="228CBC2E"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Os licitantes poderão deixar de apresentar os documentos de habilitação jurídica, fiscal, social e trabalhista e econômico-financeira que constem do SICAF, assegurado aos demais licitantes o direito de acesso aos dados constantes dos sistemas.</w:t>
      </w:r>
    </w:p>
    <w:p w14:paraId="0C1C010A"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Os licitantes poderão retirar ou substituir a proposta anteriormente inserida no sistema até a abertura da sessão pública.</w:t>
      </w:r>
    </w:p>
    <w:p w14:paraId="29608552" w14:textId="3F4E0F2E"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A partir da disponibilização da funcionalidade no sistema, o licitante</w:t>
      </w:r>
      <w:r w:rsidRPr="00372AE7">
        <w:rPr>
          <w:rFonts w:asciiTheme="majorHAnsi" w:hAnsiTheme="majorHAnsi"/>
          <w:spacing w:val="40"/>
          <w:sz w:val="24"/>
          <w:szCs w:val="24"/>
        </w:rPr>
        <w:t xml:space="preserve"> </w:t>
      </w:r>
      <w:r w:rsidRPr="00372AE7">
        <w:rPr>
          <w:rFonts w:asciiTheme="majorHAnsi" w:hAnsiTheme="majorHAnsi"/>
          <w:sz w:val="24"/>
          <w:szCs w:val="24"/>
        </w:rPr>
        <w:t xml:space="preserve">poderá parametrizar o seu </w:t>
      </w:r>
      <w:r w:rsidR="00D40561" w:rsidRPr="00372AE7">
        <w:rPr>
          <w:rFonts w:asciiTheme="majorHAnsi" w:hAnsiTheme="majorHAnsi"/>
          <w:sz w:val="24"/>
          <w:szCs w:val="24"/>
        </w:rPr>
        <w:t>valor</w:t>
      </w:r>
      <w:r w:rsidRPr="00372AE7">
        <w:rPr>
          <w:rFonts w:asciiTheme="majorHAnsi" w:hAnsiTheme="majorHAnsi"/>
          <w:sz w:val="24"/>
          <w:szCs w:val="24"/>
        </w:rPr>
        <w:t xml:space="preserve"> máximo quando do cadastramento da proposta e obedecerá às seguintes regras:</w:t>
      </w:r>
    </w:p>
    <w:p w14:paraId="76E76677" w14:textId="77777777" w:rsidR="004A2227" w:rsidRPr="00372AE7" w:rsidRDefault="00765333" w:rsidP="000D218D">
      <w:pPr>
        <w:pStyle w:val="PargrafodaLista"/>
        <w:numPr>
          <w:ilvl w:val="2"/>
          <w:numId w:val="9"/>
        </w:numPr>
        <w:tabs>
          <w:tab w:val="left" w:pos="2218"/>
          <w:tab w:val="left" w:pos="2406"/>
        </w:tabs>
        <w:spacing w:line="360" w:lineRule="auto"/>
        <w:ind w:left="2218" w:right="4" w:hanging="504"/>
        <w:rPr>
          <w:rFonts w:asciiTheme="majorHAnsi" w:hAnsiTheme="majorHAnsi"/>
          <w:sz w:val="24"/>
          <w:szCs w:val="24"/>
        </w:rPr>
      </w:pPr>
      <w:r w:rsidRPr="00372AE7">
        <w:rPr>
          <w:rFonts w:asciiTheme="majorHAnsi" w:hAnsiTheme="majorHAnsi"/>
          <w:sz w:val="24"/>
          <w:szCs w:val="24"/>
        </w:rPr>
        <w:t>a aplicação do intervalo mínimo de percentuais entre os lances, que incidirá tanto em relação aos lances intermediários quanto em relação ao lance que cobrir a melhor oferta; e</w:t>
      </w:r>
    </w:p>
    <w:p w14:paraId="51CCCF06" w14:textId="77777777" w:rsidR="004A2227" w:rsidRPr="00372AE7" w:rsidRDefault="00765333" w:rsidP="000D218D">
      <w:pPr>
        <w:pStyle w:val="PargrafodaLista"/>
        <w:numPr>
          <w:ilvl w:val="2"/>
          <w:numId w:val="9"/>
        </w:numPr>
        <w:tabs>
          <w:tab w:val="left" w:pos="2218"/>
          <w:tab w:val="left" w:pos="2406"/>
        </w:tabs>
        <w:spacing w:line="360" w:lineRule="auto"/>
        <w:ind w:left="2218" w:right="4" w:hanging="504"/>
        <w:rPr>
          <w:rFonts w:asciiTheme="majorHAnsi" w:hAnsiTheme="majorHAnsi"/>
          <w:sz w:val="24"/>
          <w:szCs w:val="24"/>
        </w:rPr>
      </w:pPr>
      <w:r w:rsidRPr="00372AE7">
        <w:rPr>
          <w:rFonts w:asciiTheme="majorHAnsi" w:hAnsiTheme="majorHAnsi"/>
          <w:sz w:val="24"/>
          <w:szCs w:val="24"/>
        </w:rPr>
        <w:t xml:space="preserve">os lances serão de envio automático pelo sistema, respeitado o valor final mínimo, caso estabelecido, e o intervalo de que trata o subitem </w:t>
      </w:r>
      <w:r w:rsidRPr="00372AE7">
        <w:rPr>
          <w:rFonts w:asciiTheme="majorHAnsi" w:hAnsiTheme="majorHAnsi"/>
          <w:spacing w:val="-2"/>
          <w:sz w:val="24"/>
          <w:szCs w:val="24"/>
        </w:rPr>
        <w:t>acima.</w:t>
      </w:r>
    </w:p>
    <w:p w14:paraId="392EF44B" w14:textId="749A123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 xml:space="preserve">O </w:t>
      </w:r>
      <w:r w:rsidR="00D40561" w:rsidRPr="00372AE7">
        <w:rPr>
          <w:rFonts w:asciiTheme="majorHAnsi" w:hAnsiTheme="majorHAnsi"/>
          <w:sz w:val="24"/>
          <w:szCs w:val="24"/>
        </w:rPr>
        <w:t>valor final máximo ofertado</w:t>
      </w:r>
      <w:r w:rsidRPr="00372AE7">
        <w:rPr>
          <w:rFonts w:asciiTheme="majorHAnsi" w:hAnsiTheme="majorHAnsi"/>
          <w:sz w:val="24"/>
          <w:szCs w:val="24"/>
        </w:rPr>
        <w:t>, parametrizado no sistema, poderá ser alterado pelo fornecedor durante a fase de disputa, sendo vedado:</w:t>
      </w:r>
    </w:p>
    <w:p w14:paraId="595EB64A" w14:textId="539AF336" w:rsidR="004A2227" w:rsidRPr="00372AE7" w:rsidRDefault="00D40561" w:rsidP="000D218D">
      <w:pPr>
        <w:pStyle w:val="PargrafodaLista"/>
        <w:numPr>
          <w:ilvl w:val="2"/>
          <w:numId w:val="9"/>
        </w:numPr>
        <w:tabs>
          <w:tab w:val="left" w:pos="2218"/>
          <w:tab w:val="left" w:pos="2406"/>
        </w:tabs>
        <w:spacing w:line="360" w:lineRule="auto"/>
        <w:ind w:left="2218" w:right="4" w:hanging="504"/>
        <w:rPr>
          <w:rFonts w:asciiTheme="majorHAnsi" w:hAnsiTheme="majorHAnsi"/>
          <w:sz w:val="24"/>
          <w:szCs w:val="24"/>
        </w:rPr>
      </w:pPr>
      <w:r w:rsidRPr="00372AE7">
        <w:rPr>
          <w:rFonts w:asciiTheme="majorHAnsi" w:hAnsiTheme="majorHAnsi"/>
          <w:sz w:val="24"/>
          <w:szCs w:val="24"/>
        </w:rPr>
        <w:t>valor superior</w:t>
      </w:r>
      <w:r w:rsidR="00765333" w:rsidRPr="00372AE7">
        <w:rPr>
          <w:rFonts w:asciiTheme="majorHAnsi" w:hAnsiTheme="majorHAnsi"/>
          <w:sz w:val="24"/>
          <w:szCs w:val="24"/>
        </w:rPr>
        <w:t xml:space="preserve"> a</w:t>
      </w:r>
      <w:r w:rsidRPr="00372AE7">
        <w:rPr>
          <w:rFonts w:asciiTheme="majorHAnsi" w:hAnsiTheme="majorHAnsi"/>
          <w:sz w:val="24"/>
          <w:szCs w:val="24"/>
        </w:rPr>
        <w:t>o</w:t>
      </w:r>
      <w:r w:rsidR="00765333" w:rsidRPr="00372AE7">
        <w:rPr>
          <w:rFonts w:asciiTheme="majorHAnsi" w:hAnsiTheme="majorHAnsi"/>
          <w:sz w:val="24"/>
          <w:szCs w:val="24"/>
        </w:rPr>
        <w:t xml:space="preserve"> lance já registrado pelo fornecedor no sistema.</w:t>
      </w:r>
    </w:p>
    <w:p w14:paraId="63243625" w14:textId="0494B4CF" w:rsidR="004A2227" w:rsidRPr="00372AE7" w:rsidRDefault="00765333" w:rsidP="000D218D">
      <w:pPr>
        <w:pStyle w:val="PargrafodaLista"/>
        <w:numPr>
          <w:ilvl w:val="1"/>
          <w:numId w:val="9"/>
        </w:numPr>
        <w:tabs>
          <w:tab w:val="left" w:pos="1783"/>
        </w:tabs>
        <w:spacing w:line="360" w:lineRule="auto"/>
        <w:ind w:right="4" w:hanging="430"/>
        <w:rPr>
          <w:rFonts w:asciiTheme="majorHAnsi" w:hAnsiTheme="majorHAnsi"/>
          <w:sz w:val="24"/>
          <w:szCs w:val="24"/>
        </w:rPr>
      </w:pPr>
      <w:r w:rsidRPr="00372AE7">
        <w:rPr>
          <w:rFonts w:asciiTheme="majorHAnsi" w:hAnsiTheme="majorHAnsi"/>
          <w:sz w:val="24"/>
          <w:szCs w:val="24"/>
        </w:rPr>
        <w:t>O</w:t>
      </w:r>
      <w:r w:rsidRPr="00372AE7">
        <w:rPr>
          <w:rFonts w:asciiTheme="majorHAnsi" w:hAnsiTheme="majorHAnsi"/>
          <w:spacing w:val="31"/>
          <w:sz w:val="24"/>
          <w:szCs w:val="24"/>
        </w:rPr>
        <w:t xml:space="preserve"> </w:t>
      </w:r>
      <w:r w:rsidR="00D40561" w:rsidRPr="00372AE7">
        <w:rPr>
          <w:rFonts w:asciiTheme="majorHAnsi" w:hAnsiTheme="majorHAnsi"/>
          <w:spacing w:val="31"/>
          <w:sz w:val="24"/>
          <w:szCs w:val="24"/>
        </w:rPr>
        <w:t>valor</w:t>
      </w:r>
      <w:r w:rsidRPr="00372AE7">
        <w:rPr>
          <w:rFonts w:asciiTheme="majorHAnsi" w:hAnsiTheme="majorHAnsi"/>
          <w:spacing w:val="31"/>
          <w:sz w:val="24"/>
          <w:szCs w:val="24"/>
        </w:rPr>
        <w:t xml:space="preserve"> </w:t>
      </w:r>
      <w:r w:rsidRPr="00372AE7">
        <w:rPr>
          <w:rFonts w:asciiTheme="majorHAnsi" w:hAnsiTheme="majorHAnsi"/>
          <w:sz w:val="24"/>
          <w:szCs w:val="24"/>
        </w:rPr>
        <w:t>máximo</w:t>
      </w:r>
      <w:r w:rsidRPr="00372AE7">
        <w:rPr>
          <w:rFonts w:asciiTheme="majorHAnsi" w:hAnsiTheme="majorHAnsi"/>
          <w:spacing w:val="36"/>
          <w:sz w:val="24"/>
          <w:szCs w:val="24"/>
        </w:rPr>
        <w:t xml:space="preserve"> </w:t>
      </w:r>
      <w:r w:rsidRPr="00372AE7">
        <w:rPr>
          <w:rFonts w:asciiTheme="majorHAnsi" w:hAnsiTheme="majorHAnsi"/>
          <w:sz w:val="24"/>
          <w:szCs w:val="24"/>
        </w:rPr>
        <w:t>parametrizado</w:t>
      </w:r>
      <w:r w:rsidRPr="00372AE7">
        <w:rPr>
          <w:rFonts w:asciiTheme="majorHAnsi" w:hAnsiTheme="majorHAnsi"/>
          <w:spacing w:val="31"/>
          <w:sz w:val="24"/>
          <w:szCs w:val="24"/>
        </w:rPr>
        <w:t xml:space="preserve"> </w:t>
      </w:r>
      <w:r w:rsidRPr="00372AE7">
        <w:rPr>
          <w:rFonts w:asciiTheme="majorHAnsi" w:hAnsiTheme="majorHAnsi"/>
          <w:sz w:val="24"/>
          <w:szCs w:val="24"/>
        </w:rPr>
        <w:t>na</w:t>
      </w:r>
      <w:r w:rsidRPr="00372AE7">
        <w:rPr>
          <w:rFonts w:asciiTheme="majorHAnsi" w:hAnsiTheme="majorHAnsi"/>
          <w:spacing w:val="32"/>
          <w:sz w:val="24"/>
          <w:szCs w:val="24"/>
        </w:rPr>
        <w:t xml:space="preserve"> </w:t>
      </w:r>
      <w:r w:rsidRPr="00372AE7">
        <w:rPr>
          <w:rFonts w:asciiTheme="majorHAnsi" w:hAnsiTheme="majorHAnsi"/>
          <w:sz w:val="24"/>
          <w:szCs w:val="24"/>
        </w:rPr>
        <w:t>forma</w:t>
      </w:r>
      <w:r w:rsidRPr="00372AE7">
        <w:rPr>
          <w:rFonts w:asciiTheme="majorHAnsi" w:hAnsiTheme="majorHAnsi"/>
          <w:spacing w:val="31"/>
          <w:sz w:val="24"/>
          <w:szCs w:val="24"/>
        </w:rPr>
        <w:t xml:space="preserve"> </w:t>
      </w:r>
      <w:r w:rsidRPr="00372AE7">
        <w:rPr>
          <w:rFonts w:asciiTheme="majorHAnsi" w:hAnsiTheme="majorHAnsi"/>
          <w:sz w:val="24"/>
          <w:szCs w:val="24"/>
        </w:rPr>
        <w:t>do</w:t>
      </w:r>
      <w:r w:rsidRPr="00372AE7">
        <w:rPr>
          <w:rFonts w:asciiTheme="majorHAnsi" w:hAnsiTheme="majorHAnsi"/>
          <w:spacing w:val="30"/>
          <w:sz w:val="24"/>
          <w:szCs w:val="24"/>
        </w:rPr>
        <w:t xml:space="preserve"> </w:t>
      </w:r>
      <w:r w:rsidR="00C2542C" w:rsidRPr="00372AE7">
        <w:rPr>
          <w:rFonts w:asciiTheme="majorHAnsi" w:hAnsiTheme="majorHAnsi"/>
          <w:spacing w:val="30"/>
          <w:sz w:val="24"/>
          <w:szCs w:val="24"/>
        </w:rPr>
        <w:t xml:space="preserve">item </w:t>
      </w:r>
      <w:r w:rsidRPr="00372AE7">
        <w:rPr>
          <w:rFonts w:asciiTheme="majorHAnsi" w:hAnsiTheme="majorHAnsi"/>
          <w:sz w:val="24"/>
          <w:szCs w:val="24"/>
        </w:rPr>
        <w:t>7.5</w:t>
      </w:r>
      <w:r w:rsidRPr="00372AE7">
        <w:rPr>
          <w:rFonts w:asciiTheme="majorHAnsi" w:hAnsiTheme="majorHAnsi"/>
          <w:spacing w:val="-5"/>
          <w:sz w:val="24"/>
          <w:szCs w:val="24"/>
        </w:rPr>
        <w:t xml:space="preserve"> </w:t>
      </w:r>
      <w:r w:rsidRPr="00372AE7">
        <w:rPr>
          <w:rFonts w:asciiTheme="majorHAnsi" w:hAnsiTheme="majorHAnsi"/>
          <w:sz w:val="24"/>
          <w:szCs w:val="24"/>
        </w:rPr>
        <w:t>possuirá</w:t>
      </w:r>
      <w:r w:rsidRPr="00372AE7">
        <w:rPr>
          <w:rFonts w:asciiTheme="majorHAnsi" w:hAnsiTheme="majorHAnsi"/>
          <w:spacing w:val="-3"/>
          <w:sz w:val="24"/>
          <w:szCs w:val="24"/>
        </w:rPr>
        <w:t xml:space="preserve"> </w:t>
      </w:r>
      <w:r w:rsidRPr="00372AE7">
        <w:rPr>
          <w:rFonts w:asciiTheme="majorHAnsi" w:hAnsiTheme="majorHAnsi"/>
          <w:sz w:val="24"/>
          <w:szCs w:val="24"/>
        </w:rPr>
        <w:t>caráter</w:t>
      </w:r>
      <w:r w:rsidRPr="00372AE7">
        <w:rPr>
          <w:rFonts w:asciiTheme="majorHAnsi" w:hAnsiTheme="majorHAnsi"/>
          <w:spacing w:val="-2"/>
          <w:sz w:val="24"/>
          <w:szCs w:val="24"/>
        </w:rPr>
        <w:t xml:space="preserve"> </w:t>
      </w:r>
      <w:r w:rsidRPr="00372AE7">
        <w:rPr>
          <w:rFonts w:asciiTheme="majorHAnsi" w:hAnsiTheme="majorHAnsi"/>
          <w:sz w:val="24"/>
          <w:szCs w:val="24"/>
        </w:rPr>
        <w:t>sigiloso</w:t>
      </w:r>
      <w:r w:rsidRPr="00372AE7">
        <w:rPr>
          <w:rFonts w:asciiTheme="majorHAnsi" w:hAnsiTheme="majorHAnsi"/>
          <w:spacing w:val="-2"/>
          <w:sz w:val="24"/>
          <w:szCs w:val="24"/>
        </w:rPr>
        <w:t xml:space="preserve"> </w:t>
      </w:r>
      <w:r w:rsidRPr="00372AE7">
        <w:rPr>
          <w:rFonts w:asciiTheme="majorHAnsi" w:hAnsiTheme="majorHAnsi"/>
          <w:sz w:val="24"/>
          <w:szCs w:val="24"/>
        </w:rPr>
        <w:t>para</w:t>
      </w:r>
      <w:r w:rsidRPr="00372AE7">
        <w:rPr>
          <w:rFonts w:asciiTheme="majorHAnsi" w:hAnsiTheme="majorHAnsi"/>
          <w:spacing w:val="-3"/>
          <w:sz w:val="24"/>
          <w:szCs w:val="24"/>
        </w:rPr>
        <w:t xml:space="preserve"> </w:t>
      </w:r>
      <w:r w:rsidRPr="00372AE7">
        <w:rPr>
          <w:rFonts w:asciiTheme="majorHAnsi" w:hAnsiTheme="majorHAnsi"/>
          <w:sz w:val="24"/>
          <w:szCs w:val="24"/>
        </w:rPr>
        <w:t>os</w:t>
      </w:r>
      <w:r w:rsidRPr="00372AE7">
        <w:rPr>
          <w:rFonts w:asciiTheme="majorHAnsi" w:hAnsiTheme="majorHAnsi"/>
          <w:spacing w:val="-2"/>
          <w:sz w:val="24"/>
          <w:szCs w:val="24"/>
        </w:rPr>
        <w:t xml:space="preserve"> </w:t>
      </w:r>
      <w:r w:rsidRPr="00372AE7">
        <w:rPr>
          <w:rFonts w:asciiTheme="majorHAnsi" w:hAnsiTheme="majorHAnsi"/>
          <w:sz w:val="24"/>
          <w:szCs w:val="24"/>
        </w:rPr>
        <w:t>demais</w:t>
      </w:r>
      <w:r w:rsidRPr="00372AE7">
        <w:rPr>
          <w:rFonts w:asciiTheme="majorHAnsi" w:hAnsiTheme="majorHAnsi"/>
          <w:spacing w:val="-2"/>
          <w:sz w:val="24"/>
          <w:szCs w:val="24"/>
        </w:rPr>
        <w:t xml:space="preserve"> fornecedores.</w:t>
      </w:r>
    </w:p>
    <w:p w14:paraId="097B0E0C" w14:textId="77777777" w:rsidR="004A2227" w:rsidRDefault="004A2227" w:rsidP="000D218D">
      <w:pPr>
        <w:pStyle w:val="Corpodetexto"/>
        <w:spacing w:line="360" w:lineRule="auto"/>
        <w:ind w:right="4"/>
        <w:rPr>
          <w:rFonts w:asciiTheme="majorHAnsi" w:hAnsiTheme="majorHAnsi"/>
        </w:rPr>
      </w:pPr>
    </w:p>
    <w:p w14:paraId="1225F68F" w14:textId="77777777" w:rsidR="003F0632" w:rsidRPr="00372AE7" w:rsidRDefault="003F0632" w:rsidP="000D218D">
      <w:pPr>
        <w:pStyle w:val="Corpodetexto"/>
        <w:spacing w:line="360" w:lineRule="auto"/>
        <w:ind w:right="4"/>
        <w:rPr>
          <w:rFonts w:asciiTheme="majorHAnsi" w:hAnsiTheme="majorHAnsi"/>
        </w:rPr>
      </w:pPr>
    </w:p>
    <w:p w14:paraId="50D6966F" w14:textId="77777777" w:rsidR="004A2227" w:rsidRPr="00372AE7" w:rsidRDefault="00765333" w:rsidP="000D218D">
      <w:pPr>
        <w:pStyle w:val="Ttulo1"/>
        <w:numPr>
          <w:ilvl w:val="0"/>
          <w:numId w:val="9"/>
        </w:numPr>
        <w:tabs>
          <w:tab w:val="left" w:pos="1349"/>
          <w:tab w:val="left" w:pos="1351"/>
        </w:tabs>
        <w:spacing w:line="360" w:lineRule="auto"/>
        <w:ind w:left="1351" w:right="4" w:hanging="358"/>
        <w:jc w:val="both"/>
        <w:rPr>
          <w:rFonts w:asciiTheme="majorHAnsi" w:hAnsiTheme="majorHAnsi"/>
        </w:rPr>
      </w:pPr>
      <w:r w:rsidRPr="00372AE7">
        <w:rPr>
          <w:rFonts w:asciiTheme="majorHAnsi" w:hAnsiTheme="majorHAnsi"/>
        </w:rPr>
        <w:lastRenderedPageBreak/>
        <w:t>DA</w:t>
      </w:r>
      <w:r w:rsidRPr="00372AE7">
        <w:rPr>
          <w:rFonts w:asciiTheme="majorHAnsi" w:hAnsiTheme="majorHAnsi"/>
          <w:spacing w:val="38"/>
        </w:rPr>
        <w:t xml:space="preserve"> </w:t>
      </w:r>
      <w:r w:rsidRPr="00372AE7">
        <w:rPr>
          <w:rFonts w:asciiTheme="majorHAnsi" w:hAnsiTheme="majorHAnsi"/>
        </w:rPr>
        <w:t>ABERTURA</w:t>
      </w:r>
      <w:r w:rsidRPr="00372AE7">
        <w:rPr>
          <w:rFonts w:asciiTheme="majorHAnsi" w:hAnsiTheme="majorHAnsi"/>
          <w:spacing w:val="38"/>
        </w:rPr>
        <w:t xml:space="preserve"> </w:t>
      </w:r>
      <w:r w:rsidRPr="00372AE7">
        <w:rPr>
          <w:rFonts w:asciiTheme="majorHAnsi" w:hAnsiTheme="majorHAnsi"/>
        </w:rPr>
        <w:t>DA</w:t>
      </w:r>
      <w:r w:rsidRPr="00372AE7">
        <w:rPr>
          <w:rFonts w:asciiTheme="majorHAnsi" w:hAnsiTheme="majorHAnsi"/>
          <w:spacing w:val="38"/>
        </w:rPr>
        <w:t xml:space="preserve"> </w:t>
      </w:r>
      <w:r w:rsidRPr="00372AE7">
        <w:rPr>
          <w:rFonts w:asciiTheme="majorHAnsi" w:hAnsiTheme="majorHAnsi"/>
        </w:rPr>
        <w:t>SESSÃO,</w:t>
      </w:r>
      <w:r w:rsidRPr="00372AE7">
        <w:rPr>
          <w:rFonts w:asciiTheme="majorHAnsi" w:hAnsiTheme="majorHAnsi"/>
          <w:spacing w:val="38"/>
        </w:rPr>
        <w:t xml:space="preserve"> </w:t>
      </w:r>
      <w:r w:rsidRPr="00372AE7">
        <w:rPr>
          <w:rFonts w:asciiTheme="majorHAnsi" w:hAnsiTheme="majorHAnsi"/>
        </w:rPr>
        <w:t>FORMULAÇÃO</w:t>
      </w:r>
      <w:r w:rsidRPr="00372AE7">
        <w:rPr>
          <w:rFonts w:asciiTheme="majorHAnsi" w:hAnsiTheme="majorHAnsi"/>
          <w:spacing w:val="39"/>
        </w:rPr>
        <w:t xml:space="preserve"> </w:t>
      </w:r>
      <w:r w:rsidRPr="00372AE7">
        <w:rPr>
          <w:rFonts w:asciiTheme="majorHAnsi" w:hAnsiTheme="majorHAnsi"/>
        </w:rPr>
        <w:t>DE</w:t>
      </w:r>
      <w:r w:rsidRPr="00372AE7">
        <w:rPr>
          <w:rFonts w:asciiTheme="majorHAnsi" w:hAnsiTheme="majorHAnsi"/>
          <w:spacing w:val="39"/>
        </w:rPr>
        <w:t xml:space="preserve"> </w:t>
      </w:r>
      <w:r w:rsidRPr="00372AE7">
        <w:rPr>
          <w:rFonts w:asciiTheme="majorHAnsi" w:hAnsiTheme="majorHAnsi"/>
        </w:rPr>
        <w:t>LANCES</w:t>
      </w:r>
      <w:r w:rsidRPr="00372AE7">
        <w:rPr>
          <w:rFonts w:asciiTheme="majorHAnsi" w:hAnsiTheme="majorHAnsi"/>
          <w:spacing w:val="38"/>
        </w:rPr>
        <w:t xml:space="preserve"> </w:t>
      </w:r>
      <w:r w:rsidRPr="00372AE7">
        <w:rPr>
          <w:rFonts w:asciiTheme="majorHAnsi" w:hAnsiTheme="majorHAnsi"/>
        </w:rPr>
        <w:t>E</w:t>
      </w:r>
      <w:r w:rsidRPr="00372AE7">
        <w:rPr>
          <w:rFonts w:asciiTheme="majorHAnsi" w:hAnsiTheme="majorHAnsi"/>
          <w:spacing w:val="39"/>
        </w:rPr>
        <w:t xml:space="preserve"> </w:t>
      </w:r>
      <w:r w:rsidRPr="00372AE7">
        <w:rPr>
          <w:rFonts w:asciiTheme="majorHAnsi" w:hAnsiTheme="majorHAnsi"/>
        </w:rPr>
        <w:t>CLASSIFICAÇÃO DAS PROPOSTAS</w:t>
      </w:r>
    </w:p>
    <w:p w14:paraId="53560361" w14:textId="77777777" w:rsidR="004A2227" w:rsidRPr="00372AE7" w:rsidRDefault="004A2227" w:rsidP="000D218D">
      <w:pPr>
        <w:pStyle w:val="Corpodetexto"/>
        <w:spacing w:line="360" w:lineRule="auto"/>
        <w:ind w:right="4"/>
        <w:rPr>
          <w:rFonts w:asciiTheme="majorHAnsi" w:hAnsiTheme="majorHAnsi"/>
          <w:b/>
        </w:rPr>
      </w:pPr>
    </w:p>
    <w:p w14:paraId="25CC7F06"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A abertura da presente licitação dar-se-á em sessão pública, por meio de sistema eletrônico, na data, horário e local indicados neste edital.</w:t>
      </w:r>
    </w:p>
    <w:p w14:paraId="3131DA67"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Iniciada a etapa competitiva, os licitantes deverão encaminhar lances exclusivamente por meio de sistema eletrônico, sendo imediatamente informados do seu recebimento e do valor consignado no registro.</w:t>
      </w:r>
    </w:p>
    <w:p w14:paraId="6094775C" w14:textId="4073C119"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 xml:space="preserve">O licitante somente poderá oferecer </w:t>
      </w:r>
      <w:r w:rsidR="00D40561" w:rsidRPr="00372AE7">
        <w:rPr>
          <w:rFonts w:asciiTheme="majorHAnsi" w:hAnsiTheme="majorHAnsi"/>
          <w:sz w:val="24"/>
          <w:szCs w:val="24"/>
        </w:rPr>
        <w:t>valor menor</w:t>
      </w:r>
      <w:r w:rsidRPr="00372AE7">
        <w:rPr>
          <w:rFonts w:asciiTheme="majorHAnsi" w:hAnsiTheme="majorHAnsi"/>
          <w:sz w:val="24"/>
          <w:szCs w:val="24"/>
        </w:rPr>
        <w:t xml:space="preserve"> ao último lance por ele ofertado e registrado pelo sistema, observado, o intervalo mínimo de percentuais entre os lances, que incidirá tanto em relação aos lances intermediários quanto em relação ao lance que cobrir a melhor oferta.</w:t>
      </w:r>
    </w:p>
    <w:p w14:paraId="3AB3EB60" w14:textId="102484C5"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color w:val="000000" w:themeColor="text1"/>
          <w:sz w:val="24"/>
          <w:szCs w:val="24"/>
        </w:rPr>
      </w:pPr>
      <w:r w:rsidRPr="00372AE7">
        <w:rPr>
          <w:rFonts w:asciiTheme="majorHAnsi" w:hAnsiTheme="majorHAnsi"/>
          <w:color w:val="000000" w:themeColor="text1"/>
          <w:sz w:val="24"/>
          <w:szCs w:val="24"/>
        </w:rPr>
        <w:t xml:space="preserve">O intervalo mínimo de percentuais entre os lances, que incidirá tanto em relação aos lances intermediários quanto em relação à proposta que cobrir a melhor oferta deverá ser de </w:t>
      </w:r>
      <w:r w:rsidR="000D218D">
        <w:rPr>
          <w:rFonts w:asciiTheme="majorHAnsi" w:hAnsiTheme="majorHAnsi"/>
          <w:color w:val="000000" w:themeColor="text1"/>
          <w:sz w:val="24"/>
          <w:szCs w:val="24"/>
        </w:rPr>
        <w:t xml:space="preserve">R$ </w:t>
      </w:r>
      <w:r w:rsidRPr="00372AE7">
        <w:rPr>
          <w:rFonts w:asciiTheme="majorHAnsi" w:hAnsiTheme="majorHAnsi"/>
          <w:color w:val="000000" w:themeColor="text1"/>
          <w:sz w:val="24"/>
          <w:szCs w:val="24"/>
        </w:rPr>
        <w:t>0,01 (um cent</w:t>
      </w:r>
      <w:r w:rsidR="000D218D">
        <w:rPr>
          <w:rFonts w:asciiTheme="majorHAnsi" w:hAnsiTheme="majorHAnsi"/>
          <w:color w:val="000000" w:themeColor="text1"/>
          <w:sz w:val="24"/>
          <w:szCs w:val="24"/>
        </w:rPr>
        <w:t>avo de real</w:t>
      </w:r>
      <w:r w:rsidRPr="00372AE7">
        <w:rPr>
          <w:rFonts w:asciiTheme="majorHAnsi" w:hAnsiTheme="majorHAnsi"/>
          <w:color w:val="000000" w:themeColor="text1"/>
          <w:sz w:val="24"/>
          <w:szCs w:val="24"/>
        </w:rPr>
        <w:t>).</w:t>
      </w:r>
    </w:p>
    <w:p w14:paraId="23598B62"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Será adotado para o envio de lances no pregão eletrônico o modo de disputa “aberto”, em que os licitantes apresentarão lances públicos e sucessivos, com prorrogações.</w:t>
      </w:r>
    </w:p>
    <w:p w14:paraId="3D44E959" w14:textId="77777777" w:rsidR="004A2227" w:rsidRPr="00372AE7" w:rsidRDefault="00765333" w:rsidP="000D218D">
      <w:pPr>
        <w:pStyle w:val="PargrafodaLista"/>
        <w:numPr>
          <w:ilvl w:val="2"/>
          <w:numId w:val="9"/>
        </w:numPr>
        <w:tabs>
          <w:tab w:val="left" w:pos="1985"/>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F8BA9A8" w14:textId="0B47450E" w:rsidR="004A2227" w:rsidRPr="00372AE7" w:rsidRDefault="00765333" w:rsidP="000D218D">
      <w:pPr>
        <w:pStyle w:val="PargrafodaLista"/>
        <w:numPr>
          <w:ilvl w:val="2"/>
          <w:numId w:val="9"/>
        </w:numPr>
        <w:tabs>
          <w:tab w:val="left" w:pos="2218"/>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a prorrogação automática da etapa de lances, de que trata o subitem</w:t>
      </w:r>
      <w:r w:rsidRPr="00372AE7">
        <w:rPr>
          <w:rFonts w:asciiTheme="majorHAnsi" w:hAnsiTheme="majorHAnsi"/>
          <w:spacing w:val="40"/>
          <w:sz w:val="24"/>
          <w:szCs w:val="24"/>
        </w:rPr>
        <w:t xml:space="preserve"> </w:t>
      </w:r>
      <w:r w:rsidRPr="00372AE7">
        <w:rPr>
          <w:rFonts w:asciiTheme="majorHAnsi" w:hAnsiTheme="majorHAnsi"/>
          <w:sz w:val="24"/>
          <w:szCs w:val="24"/>
        </w:rPr>
        <w:t>anterior,</w:t>
      </w:r>
      <w:r w:rsidRPr="00372AE7">
        <w:rPr>
          <w:rFonts w:asciiTheme="majorHAnsi" w:hAnsiTheme="majorHAnsi"/>
          <w:spacing w:val="64"/>
          <w:sz w:val="24"/>
          <w:szCs w:val="24"/>
        </w:rPr>
        <w:t xml:space="preserve"> </w:t>
      </w:r>
      <w:r w:rsidRPr="00372AE7">
        <w:rPr>
          <w:rFonts w:asciiTheme="majorHAnsi" w:hAnsiTheme="majorHAnsi"/>
          <w:sz w:val="24"/>
          <w:szCs w:val="24"/>
        </w:rPr>
        <w:t>será</w:t>
      </w:r>
      <w:r w:rsidRPr="00372AE7">
        <w:rPr>
          <w:rFonts w:asciiTheme="majorHAnsi" w:hAnsiTheme="majorHAnsi"/>
          <w:spacing w:val="40"/>
          <w:sz w:val="24"/>
          <w:szCs w:val="24"/>
        </w:rPr>
        <w:t xml:space="preserve"> </w:t>
      </w:r>
      <w:r w:rsidRPr="00372AE7">
        <w:rPr>
          <w:rFonts w:asciiTheme="majorHAnsi" w:hAnsiTheme="majorHAnsi"/>
          <w:sz w:val="24"/>
          <w:szCs w:val="24"/>
        </w:rPr>
        <w:t>de</w:t>
      </w:r>
      <w:r w:rsidRPr="00372AE7">
        <w:rPr>
          <w:rFonts w:asciiTheme="majorHAnsi" w:hAnsiTheme="majorHAnsi"/>
          <w:spacing w:val="40"/>
          <w:sz w:val="24"/>
          <w:szCs w:val="24"/>
        </w:rPr>
        <w:t xml:space="preserve"> </w:t>
      </w:r>
      <w:r w:rsidRPr="00372AE7">
        <w:rPr>
          <w:rFonts w:asciiTheme="majorHAnsi" w:hAnsiTheme="majorHAnsi"/>
          <w:sz w:val="24"/>
          <w:szCs w:val="24"/>
        </w:rPr>
        <w:t>dois</w:t>
      </w:r>
      <w:r w:rsidRPr="00372AE7">
        <w:rPr>
          <w:rFonts w:asciiTheme="majorHAnsi" w:hAnsiTheme="majorHAnsi"/>
          <w:spacing w:val="40"/>
          <w:sz w:val="24"/>
          <w:szCs w:val="24"/>
        </w:rPr>
        <w:t xml:space="preserve"> </w:t>
      </w:r>
      <w:r w:rsidRPr="00372AE7">
        <w:rPr>
          <w:rFonts w:asciiTheme="majorHAnsi" w:hAnsiTheme="majorHAnsi"/>
          <w:sz w:val="24"/>
          <w:szCs w:val="24"/>
        </w:rPr>
        <w:t>minutos</w:t>
      </w:r>
      <w:r w:rsidRPr="00372AE7">
        <w:rPr>
          <w:rFonts w:asciiTheme="majorHAnsi" w:hAnsiTheme="majorHAnsi"/>
          <w:spacing w:val="40"/>
          <w:sz w:val="24"/>
          <w:szCs w:val="24"/>
        </w:rPr>
        <w:t xml:space="preserve"> </w:t>
      </w:r>
      <w:r w:rsidRPr="00372AE7">
        <w:rPr>
          <w:rFonts w:asciiTheme="majorHAnsi" w:hAnsiTheme="majorHAnsi"/>
          <w:sz w:val="24"/>
          <w:szCs w:val="24"/>
        </w:rPr>
        <w:t>e</w:t>
      </w:r>
      <w:r w:rsidRPr="00372AE7">
        <w:rPr>
          <w:rFonts w:asciiTheme="majorHAnsi" w:hAnsiTheme="majorHAnsi"/>
          <w:spacing w:val="40"/>
          <w:sz w:val="24"/>
          <w:szCs w:val="24"/>
        </w:rPr>
        <w:t xml:space="preserve"> </w:t>
      </w:r>
      <w:r w:rsidRPr="00372AE7">
        <w:rPr>
          <w:rFonts w:asciiTheme="majorHAnsi" w:hAnsiTheme="majorHAnsi"/>
          <w:sz w:val="24"/>
          <w:szCs w:val="24"/>
        </w:rPr>
        <w:t>ocorrerá</w:t>
      </w:r>
      <w:r w:rsidRPr="00372AE7">
        <w:rPr>
          <w:rFonts w:asciiTheme="majorHAnsi" w:hAnsiTheme="majorHAnsi"/>
          <w:spacing w:val="40"/>
          <w:sz w:val="24"/>
          <w:szCs w:val="24"/>
        </w:rPr>
        <w:t xml:space="preserve"> </w:t>
      </w:r>
      <w:r w:rsidRPr="00372AE7">
        <w:rPr>
          <w:rFonts w:asciiTheme="majorHAnsi" w:hAnsiTheme="majorHAnsi"/>
          <w:sz w:val="24"/>
          <w:szCs w:val="24"/>
        </w:rPr>
        <w:t>sucessivamente</w:t>
      </w:r>
      <w:r w:rsidR="008F007E" w:rsidRPr="00372AE7">
        <w:rPr>
          <w:rFonts w:asciiTheme="majorHAnsi" w:hAnsiTheme="majorHAnsi"/>
          <w:sz w:val="24"/>
          <w:szCs w:val="24"/>
        </w:rPr>
        <w:t xml:space="preserve"> </w:t>
      </w:r>
      <w:r w:rsidRPr="00372AE7">
        <w:rPr>
          <w:rFonts w:asciiTheme="majorHAnsi" w:hAnsiTheme="majorHAnsi"/>
          <w:sz w:val="24"/>
          <w:szCs w:val="24"/>
        </w:rPr>
        <w:t>sempre que houver lances enviados nesse período de prorrogação, inclusive no caso de lances intermediários.</w:t>
      </w:r>
    </w:p>
    <w:p w14:paraId="0BF887D2" w14:textId="77777777" w:rsidR="004A2227" w:rsidRPr="00372AE7" w:rsidRDefault="00765333" w:rsidP="000D218D">
      <w:pPr>
        <w:pStyle w:val="PargrafodaLista"/>
        <w:numPr>
          <w:ilvl w:val="2"/>
          <w:numId w:val="9"/>
        </w:numPr>
        <w:tabs>
          <w:tab w:val="left" w:pos="2218"/>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 xml:space="preserve">não havendo novos lances na forma estabelecida nos subitens anteriores, a sessão pública encerrar-se-á automaticamente, e o sistema ordenará e divulgará os lances conforme a ordem final de </w:t>
      </w:r>
      <w:r w:rsidRPr="00372AE7">
        <w:rPr>
          <w:rFonts w:asciiTheme="majorHAnsi" w:hAnsiTheme="majorHAnsi"/>
          <w:spacing w:val="-2"/>
          <w:sz w:val="24"/>
          <w:szCs w:val="24"/>
        </w:rPr>
        <w:t>classificação.</w:t>
      </w:r>
    </w:p>
    <w:p w14:paraId="587F4B72" w14:textId="77777777" w:rsidR="004A2227" w:rsidRPr="00372AE7" w:rsidRDefault="00765333" w:rsidP="000D218D">
      <w:pPr>
        <w:pStyle w:val="PargrafodaLista"/>
        <w:numPr>
          <w:ilvl w:val="2"/>
          <w:numId w:val="9"/>
        </w:numPr>
        <w:tabs>
          <w:tab w:val="left" w:pos="2218"/>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definida a melhor proposta, se a diferença em relação à proposta classificada em segundo lugar for de pelo menos cinco por cento, o pregoeiro, auxiliado pela equipe de apoio, poderá admitir o reinício da disputa aberta, para a definição das demais colocações.</w:t>
      </w:r>
    </w:p>
    <w:p w14:paraId="267E2B2F" w14:textId="77777777" w:rsidR="004A2227" w:rsidRPr="00372AE7" w:rsidRDefault="00765333" w:rsidP="000D218D">
      <w:pPr>
        <w:pStyle w:val="PargrafodaLista"/>
        <w:numPr>
          <w:ilvl w:val="2"/>
          <w:numId w:val="9"/>
        </w:numPr>
        <w:tabs>
          <w:tab w:val="left" w:pos="2218"/>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 xml:space="preserve">após o reinício previsto no subitem anterior, os licitantes serão </w:t>
      </w:r>
      <w:r w:rsidRPr="00372AE7">
        <w:rPr>
          <w:rFonts w:asciiTheme="majorHAnsi" w:hAnsiTheme="majorHAnsi"/>
          <w:sz w:val="24"/>
          <w:szCs w:val="24"/>
        </w:rPr>
        <w:lastRenderedPageBreak/>
        <w:t>convocados para apresentar lances intermediários.</w:t>
      </w:r>
    </w:p>
    <w:p w14:paraId="514B6A96" w14:textId="77777777" w:rsidR="004A2227" w:rsidRPr="00372AE7" w:rsidRDefault="00765333" w:rsidP="000D218D">
      <w:pPr>
        <w:pStyle w:val="PargrafodaLista"/>
        <w:numPr>
          <w:ilvl w:val="2"/>
          <w:numId w:val="9"/>
        </w:numPr>
        <w:tabs>
          <w:tab w:val="left" w:pos="2218"/>
          <w:tab w:val="left" w:pos="3118"/>
        </w:tabs>
        <w:spacing w:line="360" w:lineRule="auto"/>
        <w:ind w:left="2218" w:right="4" w:hanging="504"/>
        <w:rPr>
          <w:rFonts w:asciiTheme="majorHAnsi" w:hAnsiTheme="majorHAnsi"/>
          <w:sz w:val="24"/>
          <w:szCs w:val="24"/>
        </w:rPr>
      </w:pPr>
      <w:r w:rsidRPr="00372AE7">
        <w:rPr>
          <w:rFonts w:asciiTheme="majorHAnsi" w:hAnsiTheme="majorHAnsi"/>
          <w:sz w:val="24"/>
          <w:szCs w:val="24"/>
        </w:rPr>
        <w:t>encerrada a etapa de que trata o subitem anterior, o sistema ordenará e divulgará os lances.</w:t>
      </w:r>
    </w:p>
    <w:p w14:paraId="5544E564"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 xml:space="preserve">Durante o transcurso da sessão pública, os licitantes serão informados, em tempo real, do valor do menor lance registrado, vedada a identificação do </w:t>
      </w:r>
      <w:r w:rsidRPr="00372AE7">
        <w:rPr>
          <w:rFonts w:asciiTheme="majorHAnsi" w:hAnsiTheme="majorHAnsi"/>
          <w:spacing w:val="-2"/>
          <w:sz w:val="24"/>
          <w:szCs w:val="24"/>
        </w:rPr>
        <w:t>licitante.</w:t>
      </w:r>
    </w:p>
    <w:p w14:paraId="4F21128E"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Não serão aceitos dois ou mais lances de mesmo valor, prevalecendo</w:t>
      </w:r>
      <w:r w:rsidRPr="00372AE7">
        <w:rPr>
          <w:rFonts w:asciiTheme="majorHAnsi" w:hAnsiTheme="majorHAnsi"/>
          <w:spacing w:val="40"/>
          <w:sz w:val="24"/>
          <w:szCs w:val="24"/>
        </w:rPr>
        <w:t xml:space="preserve"> </w:t>
      </w:r>
      <w:r w:rsidRPr="00372AE7">
        <w:rPr>
          <w:rFonts w:asciiTheme="majorHAnsi" w:hAnsiTheme="majorHAnsi"/>
          <w:sz w:val="24"/>
          <w:szCs w:val="24"/>
        </w:rPr>
        <w:t>aquele que for recebido e registrado em primeiro lugar.</w:t>
      </w:r>
    </w:p>
    <w:p w14:paraId="42D1BAA3"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 xml:space="preserve">Só poderá haver empate entre propostas iguais, isto é, não seguidas de </w:t>
      </w:r>
      <w:r w:rsidRPr="00372AE7">
        <w:rPr>
          <w:rFonts w:asciiTheme="majorHAnsi" w:hAnsiTheme="majorHAnsi"/>
          <w:spacing w:val="-2"/>
          <w:sz w:val="24"/>
          <w:szCs w:val="24"/>
        </w:rPr>
        <w:t>lances.</w:t>
      </w:r>
    </w:p>
    <w:p w14:paraId="02F1CC05"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No eventual empate entre propostas, o critério de desempate será aquele previsto no art. 60 da Lei federal nº 14.133/2021.</w:t>
      </w:r>
    </w:p>
    <w:p w14:paraId="112C9643" w14:textId="77777777" w:rsidR="004A2227" w:rsidRPr="00372AE7" w:rsidRDefault="00765333" w:rsidP="000D218D">
      <w:pPr>
        <w:pStyle w:val="PargrafodaLista"/>
        <w:numPr>
          <w:ilvl w:val="1"/>
          <w:numId w:val="9"/>
        </w:numPr>
        <w:tabs>
          <w:tab w:val="left" w:pos="1709"/>
          <w:tab w:val="left" w:pos="2409"/>
        </w:tabs>
        <w:spacing w:line="360" w:lineRule="auto"/>
        <w:ind w:left="1709" w:right="4"/>
        <w:rPr>
          <w:rFonts w:asciiTheme="majorHAnsi" w:hAnsiTheme="majorHAnsi"/>
          <w:sz w:val="24"/>
          <w:szCs w:val="24"/>
        </w:rPr>
      </w:pPr>
      <w:r w:rsidRPr="00372AE7">
        <w:rPr>
          <w:rFonts w:asciiTheme="majorHAnsi" w:hAnsiTheme="majorHAnsi"/>
          <w:sz w:val="24"/>
          <w:szCs w:val="24"/>
        </w:rPr>
        <w:t>No caso de desconexão do pregoeiro, no decorrer da etapa de lances, o sistema eletrônico poderá permanecer acessível às licitantes para a recepção dos lances, retornando o pregoeiro, quando possível, para sua atuação no certame, sem prejuízo dos atos realizados.</w:t>
      </w:r>
    </w:p>
    <w:p w14:paraId="768D55E4" w14:textId="77777777" w:rsidR="004A2227" w:rsidRPr="00372AE7" w:rsidRDefault="00765333" w:rsidP="000D218D">
      <w:pPr>
        <w:pStyle w:val="PargrafodaLista"/>
        <w:numPr>
          <w:ilvl w:val="1"/>
          <w:numId w:val="9"/>
        </w:numPr>
        <w:tabs>
          <w:tab w:val="left" w:pos="1709"/>
          <w:tab w:val="left" w:pos="2409"/>
        </w:tabs>
        <w:spacing w:line="360" w:lineRule="auto"/>
        <w:ind w:left="1709" w:right="4"/>
        <w:rPr>
          <w:rFonts w:asciiTheme="majorHAnsi" w:hAnsiTheme="majorHAnsi"/>
          <w:sz w:val="24"/>
          <w:szCs w:val="24"/>
        </w:rPr>
      </w:pPr>
      <w:r w:rsidRPr="00372AE7">
        <w:rPr>
          <w:rFonts w:asciiTheme="majorHAnsi" w:hAnsiTheme="majorHAnsi"/>
          <w:sz w:val="24"/>
          <w:szCs w:val="24"/>
        </w:rPr>
        <w:t>Quando a desconexão do pregoeiro persistir por tempo superior a dez minutos, a sessão pública será suspensa e reiniciada somente</w:t>
      </w:r>
      <w:r w:rsidRPr="00372AE7">
        <w:rPr>
          <w:rFonts w:asciiTheme="majorHAnsi" w:hAnsiTheme="majorHAnsi"/>
          <w:spacing w:val="40"/>
          <w:sz w:val="24"/>
          <w:szCs w:val="24"/>
        </w:rPr>
        <w:t xml:space="preserve"> </w:t>
      </w:r>
      <w:r w:rsidRPr="00372AE7">
        <w:rPr>
          <w:rFonts w:asciiTheme="majorHAnsi" w:hAnsiTheme="majorHAnsi"/>
          <w:sz w:val="24"/>
          <w:szCs w:val="24"/>
        </w:rPr>
        <w:t>decorridas vinte e quatro horas após a comunicação do fato aos participantes, no sítio eletrônico utilizado para divulgação.</w:t>
      </w:r>
    </w:p>
    <w:p w14:paraId="5799F62A" w14:textId="77777777" w:rsidR="008778A4" w:rsidRPr="00372AE7" w:rsidRDefault="008778A4" w:rsidP="000D218D">
      <w:pPr>
        <w:pStyle w:val="Corpodetexto"/>
        <w:spacing w:line="360" w:lineRule="auto"/>
        <w:ind w:right="4"/>
        <w:rPr>
          <w:rFonts w:asciiTheme="majorHAnsi" w:hAnsiTheme="majorHAnsi"/>
        </w:rPr>
      </w:pPr>
    </w:p>
    <w:p w14:paraId="50FB3B4B"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DA</w:t>
      </w:r>
      <w:r w:rsidRPr="00372AE7">
        <w:rPr>
          <w:rFonts w:asciiTheme="majorHAnsi" w:hAnsiTheme="majorHAnsi"/>
          <w:spacing w:val="-3"/>
        </w:rPr>
        <w:t xml:space="preserve"> </w:t>
      </w:r>
      <w:r w:rsidRPr="00372AE7">
        <w:rPr>
          <w:rFonts w:asciiTheme="majorHAnsi" w:hAnsiTheme="majorHAnsi"/>
          <w:spacing w:val="-2"/>
        </w:rPr>
        <w:t>HABILITAÇÃO</w:t>
      </w:r>
    </w:p>
    <w:p w14:paraId="0CB93116" w14:textId="77777777" w:rsidR="00D034EC" w:rsidRPr="00372AE7" w:rsidRDefault="00D034EC" w:rsidP="000D218D">
      <w:pPr>
        <w:pStyle w:val="Ttulo1"/>
        <w:tabs>
          <w:tab w:val="left" w:pos="1353"/>
        </w:tabs>
        <w:spacing w:line="360" w:lineRule="auto"/>
        <w:ind w:left="0" w:right="4" w:firstLine="0"/>
        <w:rPr>
          <w:rFonts w:asciiTheme="majorHAnsi" w:hAnsiTheme="majorHAnsi"/>
        </w:rPr>
      </w:pPr>
    </w:p>
    <w:p w14:paraId="1CC297E1" w14:textId="635A546C"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A habilitação dos licitantes será verificada por meio do SICAF, nos documentos por ele abrangidos em relação à habilitação jurídica</w:t>
      </w:r>
      <w:r w:rsidR="008778A4" w:rsidRPr="00372AE7">
        <w:rPr>
          <w:rFonts w:asciiTheme="majorHAnsi" w:hAnsiTheme="majorHAnsi"/>
          <w:sz w:val="24"/>
          <w:szCs w:val="24"/>
        </w:rPr>
        <w:t xml:space="preserve"> e</w:t>
      </w:r>
      <w:r w:rsidRPr="00372AE7">
        <w:rPr>
          <w:rFonts w:asciiTheme="majorHAnsi" w:hAnsiTheme="majorHAnsi"/>
          <w:sz w:val="24"/>
          <w:szCs w:val="24"/>
        </w:rPr>
        <w:t xml:space="preserve"> regularidade fiscal.</w:t>
      </w:r>
    </w:p>
    <w:p w14:paraId="70495B6B"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 xml:space="preserve">Ressalvado o disposto no item 9.1, os licitantes deverão encaminhar a </w:t>
      </w:r>
      <w:r w:rsidRPr="00372AE7">
        <w:rPr>
          <w:rFonts w:asciiTheme="majorHAnsi" w:hAnsiTheme="majorHAnsi"/>
          <w:spacing w:val="-2"/>
          <w:sz w:val="24"/>
          <w:szCs w:val="24"/>
        </w:rPr>
        <w:t>documentação:</w:t>
      </w:r>
    </w:p>
    <w:p w14:paraId="4944F90E" w14:textId="367C89FB" w:rsidR="004A2227" w:rsidRPr="00372AE7" w:rsidRDefault="00765333" w:rsidP="000D218D">
      <w:pPr>
        <w:pStyle w:val="PargrafodaLista"/>
        <w:numPr>
          <w:ilvl w:val="2"/>
          <w:numId w:val="9"/>
        </w:numPr>
        <w:tabs>
          <w:tab w:val="left" w:pos="3118"/>
        </w:tabs>
        <w:spacing w:line="360" w:lineRule="auto"/>
        <w:ind w:right="4" w:hanging="1405"/>
        <w:rPr>
          <w:rFonts w:asciiTheme="majorHAnsi" w:hAnsiTheme="majorHAnsi"/>
          <w:sz w:val="24"/>
          <w:szCs w:val="24"/>
        </w:rPr>
      </w:pPr>
      <w:r w:rsidRPr="00372AE7">
        <w:rPr>
          <w:rFonts w:asciiTheme="majorHAnsi" w:hAnsiTheme="majorHAnsi"/>
          <w:sz w:val="24"/>
          <w:szCs w:val="24"/>
        </w:rPr>
        <w:t>REGULARIDADE</w:t>
      </w:r>
      <w:r w:rsidRPr="00372AE7">
        <w:rPr>
          <w:rFonts w:asciiTheme="majorHAnsi" w:hAnsiTheme="majorHAnsi"/>
          <w:spacing w:val="-4"/>
          <w:sz w:val="24"/>
          <w:szCs w:val="24"/>
        </w:rPr>
        <w:t xml:space="preserve"> </w:t>
      </w:r>
      <w:r w:rsidRPr="00372AE7">
        <w:rPr>
          <w:rFonts w:asciiTheme="majorHAnsi" w:hAnsiTheme="majorHAnsi"/>
          <w:sz w:val="24"/>
          <w:szCs w:val="24"/>
        </w:rPr>
        <w:t>FISCAL</w:t>
      </w:r>
    </w:p>
    <w:p w14:paraId="00D1A243" w14:textId="77777777" w:rsidR="008778A4" w:rsidRPr="00372AE7" w:rsidRDefault="008778A4" w:rsidP="000D218D">
      <w:pPr>
        <w:pStyle w:val="N111"/>
        <w:numPr>
          <w:ilvl w:val="2"/>
          <w:numId w:val="9"/>
        </w:numPr>
        <w:spacing w:before="0" w:after="0" w:line="360" w:lineRule="auto"/>
        <w:ind w:right="4"/>
        <w:rPr>
          <w:rFonts w:asciiTheme="majorHAnsi" w:hAnsiTheme="majorHAnsi" w:cs="Arial"/>
          <w:szCs w:val="24"/>
        </w:rPr>
      </w:pPr>
      <w:r w:rsidRPr="00372AE7">
        <w:rPr>
          <w:rFonts w:asciiTheme="majorHAnsi" w:hAnsiTheme="majorHAnsi" w:cs="Arial"/>
          <w:szCs w:val="24"/>
        </w:rPr>
        <w:t>prova de inscrição no Cadastro de Pessoas Físicas (CPF) ou no Cadastro Nacional de Pessoa Jurídica (CNPJ);</w:t>
      </w:r>
    </w:p>
    <w:p w14:paraId="17F69378" w14:textId="346CE0ED" w:rsidR="008778A4" w:rsidRPr="00372AE7" w:rsidRDefault="008778A4" w:rsidP="000D218D">
      <w:pPr>
        <w:pStyle w:val="N111"/>
        <w:numPr>
          <w:ilvl w:val="2"/>
          <w:numId w:val="9"/>
        </w:numPr>
        <w:spacing w:before="0" w:after="0" w:line="360" w:lineRule="auto"/>
        <w:ind w:right="4"/>
        <w:rPr>
          <w:rFonts w:asciiTheme="majorHAnsi" w:hAnsiTheme="majorHAnsi" w:cs="Arial"/>
          <w:szCs w:val="24"/>
        </w:rPr>
      </w:pPr>
      <w:r w:rsidRPr="00372AE7">
        <w:rPr>
          <w:rFonts w:asciiTheme="majorHAnsi" w:hAnsiTheme="majorHAnsi"/>
          <w:szCs w:val="24"/>
        </w:rPr>
        <w:t>prova de regularidade fiscal perante a Fazenda Nacional, mediante certidão conjunta expedida pela RFB/PGFN, referente a todos os créditos tributários federais e à Dívida Ativa da União, inclusive aqueles relativos à Seguridade Social</w:t>
      </w:r>
    </w:p>
    <w:p w14:paraId="681F96EE" w14:textId="77777777" w:rsidR="004A2227" w:rsidRPr="00372AE7" w:rsidRDefault="00765333" w:rsidP="000D218D">
      <w:pPr>
        <w:pStyle w:val="PargrafodaLista"/>
        <w:numPr>
          <w:ilvl w:val="1"/>
          <w:numId w:val="9"/>
        </w:numPr>
        <w:tabs>
          <w:tab w:val="left" w:pos="1784"/>
          <w:tab w:val="left" w:pos="1786"/>
        </w:tabs>
        <w:spacing w:line="360" w:lineRule="auto"/>
        <w:ind w:right="4"/>
        <w:rPr>
          <w:rFonts w:asciiTheme="majorHAnsi" w:hAnsiTheme="majorHAnsi"/>
          <w:sz w:val="24"/>
          <w:szCs w:val="24"/>
        </w:rPr>
      </w:pPr>
      <w:r w:rsidRPr="00372AE7">
        <w:rPr>
          <w:rFonts w:asciiTheme="majorHAnsi" w:hAnsiTheme="majorHAnsi"/>
          <w:sz w:val="24"/>
          <w:szCs w:val="24"/>
        </w:rPr>
        <w:t>Os</w:t>
      </w:r>
      <w:r w:rsidRPr="00372AE7">
        <w:rPr>
          <w:rFonts w:asciiTheme="majorHAnsi" w:hAnsiTheme="majorHAnsi"/>
          <w:spacing w:val="-3"/>
          <w:sz w:val="24"/>
          <w:szCs w:val="24"/>
        </w:rPr>
        <w:t xml:space="preserve"> </w:t>
      </w:r>
      <w:r w:rsidRPr="00372AE7">
        <w:rPr>
          <w:rFonts w:asciiTheme="majorHAnsi" w:hAnsiTheme="majorHAnsi"/>
          <w:sz w:val="24"/>
          <w:szCs w:val="24"/>
        </w:rPr>
        <w:t>documentos</w:t>
      </w:r>
      <w:r w:rsidRPr="00372AE7">
        <w:rPr>
          <w:rFonts w:asciiTheme="majorHAnsi" w:hAnsiTheme="majorHAnsi"/>
          <w:spacing w:val="-3"/>
          <w:sz w:val="24"/>
          <w:szCs w:val="24"/>
        </w:rPr>
        <w:t xml:space="preserve"> </w:t>
      </w:r>
      <w:r w:rsidRPr="00372AE7">
        <w:rPr>
          <w:rFonts w:asciiTheme="majorHAnsi" w:hAnsiTheme="majorHAnsi"/>
          <w:sz w:val="24"/>
          <w:szCs w:val="24"/>
        </w:rPr>
        <w:t>exigidos</w:t>
      </w:r>
      <w:r w:rsidRPr="00372AE7">
        <w:rPr>
          <w:rFonts w:asciiTheme="majorHAnsi" w:hAnsiTheme="majorHAnsi"/>
          <w:spacing w:val="-3"/>
          <w:sz w:val="24"/>
          <w:szCs w:val="24"/>
        </w:rPr>
        <w:t xml:space="preserve"> </w:t>
      </w:r>
      <w:r w:rsidRPr="00372AE7">
        <w:rPr>
          <w:rFonts w:asciiTheme="majorHAnsi" w:hAnsiTheme="majorHAnsi"/>
          <w:sz w:val="24"/>
          <w:szCs w:val="24"/>
        </w:rPr>
        <w:t>para</w:t>
      </w:r>
      <w:r w:rsidRPr="00372AE7">
        <w:rPr>
          <w:rFonts w:asciiTheme="majorHAnsi" w:hAnsiTheme="majorHAnsi"/>
          <w:spacing w:val="-4"/>
          <w:sz w:val="24"/>
          <w:szCs w:val="24"/>
        </w:rPr>
        <w:t xml:space="preserve"> </w:t>
      </w:r>
      <w:r w:rsidRPr="00372AE7">
        <w:rPr>
          <w:rFonts w:asciiTheme="majorHAnsi" w:hAnsiTheme="majorHAnsi"/>
          <w:sz w:val="24"/>
          <w:szCs w:val="24"/>
        </w:rPr>
        <w:t>habilitação</w:t>
      </w:r>
      <w:r w:rsidRPr="00372AE7">
        <w:rPr>
          <w:rFonts w:asciiTheme="majorHAnsi" w:hAnsiTheme="majorHAnsi"/>
          <w:spacing w:val="-3"/>
          <w:sz w:val="24"/>
          <w:szCs w:val="24"/>
        </w:rPr>
        <w:t xml:space="preserve"> </w:t>
      </w:r>
      <w:r w:rsidRPr="00372AE7">
        <w:rPr>
          <w:rFonts w:asciiTheme="majorHAnsi" w:hAnsiTheme="majorHAnsi"/>
          <w:sz w:val="24"/>
          <w:szCs w:val="24"/>
        </w:rPr>
        <w:t>que</w:t>
      </w:r>
      <w:r w:rsidRPr="00372AE7">
        <w:rPr>
          <w:rFonts w:asciiTheme="majorHAnsi" w:hAnsiTheme="majorHAnsi"/>
          <w:spacing w:val="-3"/>
          <w:sz w:val="24"/>
          <w:szCs w:val="24"/>
        </w:rPr>
        <w:t xml:space="preserve"> </w:t>
      </w:r>
      <w:r w:rsidRPr="00372AE7">
        <w:rPr>
          <w:rFonts w:asciiTheme="majorHAnsi" w:hAnsiTheme="majorHAnsi"/>
          <w:sz w:val="24"/>
          <w:szCs w:val="24"/>
        </w:rPr>
        <w:t>não</w:t>
      </w:r>
      <w:r w:rsidRPr="00372AE7">
        <w:rPr>
          <w:rFonts w:asciiTheme="majorHAnsi" w:hAnsiTheme="majorHAnsi"/>
          <w:spacing w:val="-3"/>
          <w:sz w:val="24"/>
          <w:szCs w:val="24"/>
        </w:rPr>
        <w:t xml:space="preserve"> </w:t>
      </w:r>
      <w:r w:rsidRPr="00372AE7">
        <w:rPr>
          <w:rFonts w:asciiTheme="majorHAnsi" w:hAnsiTheme="majorHAnsi"/>
          <w:sz w:val="24"/>
          <w:szCs w:val="24"/>
        </w:rPr>
        <w:t>estejam</w:t>
      </w:r>
      <w:r w:rsidRPr="00372AE7">
        <w:rPr>
          <w:rFonts w:asciiTheme="majorHAnsi" w:hAnsiTheme="majorHAnsi"/>
          <w:spacing w:val="-4"/>
          <w:sz w:val="24"/>
          <w:szCs w:val="24"/>
        </w:rPr>
        <w:t xml:space="preserve"> </w:t>
      </w:r>
      <w:r w:rsidRPr="00372AE7">
        <w:rPr>
          <w:rFonts w:asciiTheme="majorHAnsi" w:hAnsiTheme="majorHAnsi"/>
          <w:sz w:val="24"/>
          <w:szCs w:val="24"/>
        </w:rPr>
        <w:t>contemplados</w:t>
      </w:r>
      <w:r w:rsidRPr="00372AE7">
        <w:rPr>
          <w:rFonts w:asciiTheme="majorHAnsi" w:hAnsiTheme="majorHAnsi"/>
          <w:spacing w:val="-3"/>
          <w:sz w:val="24"/>
          <w:szCs w:val="24"/>
        </w:rPr>
        <w:t xml:space="preserve"> </w:t>
      </w:r>
      <w:r w:rsidRPr="00372AE7">
        <w:rPr>
          <w:rFonts w:asciiTheme="majorHAnsi" w:hAnsiTheme="majorHAnsi"/>
          <w:sz w:val="24"/>
          <w:szCs w:val="24"/>
        </w:rPr>
        <w:t>no SICAF</w:t>
      </w:r>
      <w:r w:rsidRPr="00372AE7">
        <w:rPr>
          <w:rFonts w:asciiTheme="majorHAnsi" w:hAnsiTheme="majorHAnsi"/>
          <w:spacing w:val="-4"/>
          <w:sz w:val="24"/>
          <w:szCs w:val="24"/>
        </w:rPr>
        <w:t xml:space="preserve"> </w:t>
      </w:r>
      <w:r w:rsidRPr="00372AE7">
        <w:rPr>
          <w:rFonts w:asciiTheme="majorHAnsi" w:hAnsiTheme="majorHAnsi"/>
          <w:sz w:val="24"/>
          <w:szCs w:val="24"/>
        </w:rPr>
        <w:lastRenderedPageBreak/>
        <w:t>serão</w:t>
      </w:r>
      <w:r w:rsidRPr="00372AE7">
        <w:rPr>
          <w:rFonts w:asciiTheme="majorHAnsi" w:hAnsiTheme="majorHAnsi"/>
          <w:spacing w:val="-4"/>
          <w:sz w:val="24"/>
          <w:szCs w:val="24"/>
        </w:rPr>
        <w:t xml:space="preserve"> </w:t>
      </w:r>
      <w:r w:rsidRPr="00372AE7">
        <w:rPr>
          <w:rFonts w:asciiTheme="majorHAnsi" w:hAnsiTheme="majorHAnsi"/>
          <w:sz w:val="24"/>
          <w:szCs w:val="24"/>
        </w:rPr>
        <w:t>enviados</w:t>
      </w:r>
      <w:r w:rsidRPr="00372AE7">
        <w:rPr>
          <w:rFonts w:asciiTheme="majorHAnsi" w:hAnsiTheme="majorHAnsi"/>
          <w:spacing w:val="-4"/>
          <w:sz w:val="24"/>
          <w:szCs w:val="24"/>
        </w:rPr>
        <w:t xml:space="preserve"> </w:t>
      </w:r>
      <w:r w:rsidRPr="00372AE7">
        <w:rPr>
          <w:rFonts w:asciiTheme="majorHAnsi" w:hAnsiTheme="majorHAnsi"/>
          <w:sz w:val="24"/>
          <w:szCs w:val="24"/>
        </w:rPr>
        <w:t>por</w:t>
      </w:r>
      <w:r w:rsidRPr="00372AE7">
        <w:rPr>
          <w:rFonts w:asciiTheme="majorHAnsi" w:hAnsiTheme="majorHAnsi"/>
          <w:spacing w:val="-5"/>
          <w:sz w:val="24"/>
          <w:szCs w:val="24"/>
        </w:rPr>
        <w:t xml:space="preserve"> </w:t>
      </w:r>
      <w:r w:rsidRPr="00372AE7">
        <w:rPr>
          <w:rFonts w:asciiTheme="majorHAnsi" w:hAnsiTheme="majorHAnsi"/>
          <w:sz w:val="24"/>
          <w:szCs w:val="24"/>
        </w:rPr>
        <w:t>meio</w:t>
      </w:r>
      <w:r w:rsidRPr="00372AE7">
        <w:rPr>
          <w:rFonts w:asciiTheme="majorHAnsi" w:hAnsiTheme="majorHAnsi"/>
          <w:spacing w:val="-4"/>
          <w:sz w:val="24"/>
          <w:szCs w:val="24"/>
        </w:rPr>
        <w:t xml:space="preserve"> </w:t>
      </w:r>
      <w:r w:rsidRPr="00372AE7">
        <w:rPr>
          <w:rFonts w:asciiTheme="majorHAnsi" w:hAnsiTheme="majorHAnsi"/>
          <w:sz w:val="24"/>
          <w:szCs w:val="24"/>
        </w:rPr>
        <w:t>do</w:t>
      </w:r>
      <w:r w:rsidRPr="00372AE7">
        <w:rPr>
          <w:rFonts w:asciiTheme="majorHAnsi" w:hAnsiTheme="majorHAnsi"/>
          <w:spacing w:val="-4"/>
          <w:sz w:val="24"/>
          <w:szCs w:val="24"/>
        </w:rPr>
        <w:t xml:space="preserve"> </w:t>
      </w:r>
      <w:r w:rsidRPr="00372AE7">
        <w:rPr>
          <w:rFonts w:asciiTheme="majorHAnsi" w:hAnsiTheme="majorHAnsi"/>
          <w:sz w:val="24"/>
          <w:szCs w:val="24"/>
        </w:rPr>
        <w:t>sistema,</w:t>
      </w:r>
      <w:r w:rsidRPr="00372AE7">
        <w:rPr>
          <w:rFonts w:asciiTheme="majorHAnsi" w:hAnsiTheme="majorHAnsi"/>
          <w:spacing w:val="-4"/>
          <w:sz w:val="24"/>
          <w:szCs w:val="24"/>
        </w:rPr>
        <w:t xml:space="preserve"> </w:t>
      </w:r>
      <w:r w:rsidRPr="00372AE7">
        <w:rPr>
          <w:rFonts w:asciiTheme="majorHAnsi" w:hAnsiTheme="majorHAnsi"/>
          <w:sz w:val="24"/>
          <w:szCs w:val="24"/>
        </w:rPr>
        <w:t>em</w:t>
      </w:r>
      <w:r w:rsidRPr="00372AE7">
        <w:rPr>
          <w:rFonts w:asciiTheme="majorHAnsi" w:hAnsiTheme="majorHAnsi"/>
          <w:spacing w:val="-4"/>
          <w:sz w:val="24"/>
          <w:szCs w:val="24"/>
        </w:rPr>
        <w:t xml:space="preserve"> </w:t>
      </w:r>
      <w:r w:rsidRPr="00372AE7">
        <w:rPr>
          <w:rFonts w:asciiTheme="majorHAnsi" w:hAnsiTheme="majorHAnsi"/>
          <w:sz w:val="24"/>
          <w:szCs w:val="24"/>
        </w:rPr>
        <w:t>meio</w:t>
      </w:r>
      <w:r w:rsidRPr="00372AE7">
        <w:rPr>
          <w:rFonts w:asciiTheme="majorHAnsi" w:hAnsiTheme="majorHAnsi"/>
          <w:spacing w:val="-4"/>
          <w:sz w:val="24"/>
          <w:szCs w:val="24"/>
        </w:rPr>
        <w:t xml:space="preserve"> </w:t>
      </w:r>
      <w:r w:rsidRPr="00372AE7">
        <w:rPr>
          <w:rFonts w:asciiTheme="majorHAnsi" w:hAnsiTheme="majorHAnsi"/>
          <w:sz w:val="24"/>
          <w:szCs w:val="24"/>
        </w:rPr>
        <w:t>digital,</w:t>
      </w:r>
      <w:r w:rsidRPr="00372AE7">
        <w:rPr>
          <w:rFonts w:asciiTheme="majorHAnsi" w:hAnsiTheme="majorHAnsi"/>
          <w:spacing w:val="-4"/>
          <w:sz w:val="24"/>
          <w:szCs w:val="24"/>
        </w:rPr>
        <w:t xml:space="preserve"> </w:t>
      </w:r>
      <w:r w:rsidRPr="00372AE7">
        <w:rPr>
          <w:rFonts w:asciiTheme="majorHAnsi" w:hAnsiTheme="majorHAnsi"/>
          <w:sz w:val="24"/>
          <w:szCs w:val="24"/>
        </w:rPr>
        <w:t>exclusivamente em formato “pdf”, no prazo improrrogável de 2 (duas) horas, contado da solicitação do pregoeiro.</w:t>
      </w:r>
    </w:p>
    <w:p w14:paraId="0572EBBB" w14:textId="77777777" w:rsidR="008F007E" w:rsidRPr="00372AE7" w:rsidRDefault="008F007E" w:rsidP="000D218D">
      <w:pPr>
        <w:pStyle w:val="Corpodetexto"/>
        <w:spacing w:line="360" w:lineRule="auto"/>
        <w:ind w:right="4"/>
        <w:rPr>
          <w:rFonts w:asciiTheme="majorHAnsi" w:hAnsiTheme="majorHAnsi"/>
        </w:rPr>
      </w:pPr>
    </w:p>
    <w:p w14:paraId="08E46471"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DOS</w:t>
      </w:r>
      <w:r w:rsidRPr="00372AE7">
        <w:rPr>
          <w:rFonts w:asciiTheme="majorHAnsi" w:hAnsiTheme="majorHAnsi"/>
          <w:spacing w:val="-5"/>
        </w:rPr>
        <w:t xml:space="preserve"> </w:t>
      </w:r>
      <w:r w:rsidRPr="00372AE7">
        <w:rPr>
          <w:rFonts w:asciiTheme="majorHAnsi" w:hAnsiTheme="majorHAnsi"/>
        </w:rPr>
        <w:t>RECURSOS</w:t>
      </w:r>
      <w:r w:rsidRPr="00372AE7">
        <w:rPr>
          <w:rFonts w:asciiTheme="majorHAnsi" w:hAnsiTheme="majorHAnsi"/>
          <w:spacing w:val="-5"/>
        </w:rPr>
        <w:t xml:space="preserve"> </w:t>
      </w:r>
      <w:r w:rsidRPr="00372AE7">
        <w:rPr>
          <w:rFonts w:asciiTheme="majorHAnsi" w:hAnsiTheme="majorHAnsi"/>
          <w:spacing w:val="-2"/>
        </w:rPr>
        <w:t>ADMINISTRATIVOS</w:t>
      </w:r>
    </w:p>
    <w:p w14:paraId="0FD82D90" w14:textId="77777777" w:rsidR="004A2227" w:rsidRPr="00372AE7" w:rsidRDefault="004A2227" w:rsidP="000D218D">
      <w:pPr>
        <w:pStyle w:val="Corpodetexto"/>
        <w:spacing w:line="360" w:lineRule="auto"/>
        <w:ind w:right="4"/>
        <w:rPr>
          <w:rFonts w:asciiTheme="majorHAnsi" w:hAnsiTheme="majorHAnsi"/>
          <w:b/>
        </w:rPr>
      </w:pPr>
    </w:p>
    <w:p w14:paraId="7358AE46"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Declarado o vencedor, será concedido o prazo de quinze minutos para que qualquer licitante manifeste a intenção de recorrer, nos termos</w:t>
      </w:r>
      <w:r w:rsidRPr="00372AE7">
        <w:rPr>
          <w:rFonts w:asciiTheme="majorHAnsi" w:hAnsiTheme="majorHAnsi"/>
          <w:spacing w:val="80"/>
          <w:sz w:val="24"/>
          <w:szCs w:val="24"/>
        </w:rPr>
        <w:t xml:space="preserve"> </w:t>
      </w:r>
      <w:r w:rsidRPr="00372AE7">
        <w:rPr>
          <w:rFonts w:asciiTheme="majorHAnsi" w:hAnsiTheme="majorHAnsi"/>
          <w:sz w:val="24"/>
          <w:szCs w:val="24"/>
        </w:rPr>
        <w:t>do art. 165 da Lei federal nº 14.133/2021, em campo próprio do sistema.</w:t>
      </w:r>
    </w:p>
    <w:p w14:paraId="2C229FC7" w14:textId="77777777" w:rsidR="004A2227" w:rsidRPr="00372AE7" w:rsidRDefault="00765333" w:rsidP="000D218D">
      <w:pPr>
        <w:pStyle w:val="PargrafodaLista"/>
        <w:numPr>
          <w:ilvl w:val="1"/>
          <w:numId w:val="9"/>
        </w:numPr>
        <w:tabs>
          <w:tab w:val="left" w:pos="2409"/>
        </w:tabs>
        <w:spacing w:line="360" w:lineRule="auto"/>
        <w:ind w:left="2409" w:right="4" w:hanging="1056"/>
        <w:rPr>
          <w:rFonts w:asciiTheme="majorHAnsi" w:hAnsiTheme="majorHAnsi"/>
          <w:sz w:val="24"/>
          <w:szCs w:val="24"/>
        </w:rPr>
      </w:pPr>
      <w:r w:rsidRPr="00372AE7">
        <w:rPr>
          <w:rFonts w:asciiTheme="majorHAnsi" w:hAnsiTheme="majorHAnsi"/>
          <w:sz w:val="24"/>
          <w:szCs w:val="24"/>
        </w:rPr>
        <w:t>O</w:t>
      </w:r>
      <w:r w:rsidRPr="00372AE7">
        <w:rPr>
          <w:rFonts w:asciiTheme="majorHAnsi" w:hAnsiTheme="majorHAnsi"/>
          <w:spacing w:val="-3"/>
          <w:sz w:val="24"/>
          <w:szCs w:val="24"/>
        </w:rPr>
        <w:t xml:space="preserve"> </w:t>
      </w:r>
      <w:r w:rsidRPr="00372AE7">
        <w:rPr>
          <w:rFonts w:asciiTheme="majorHAnsi" w:hAnsiTheme="majorHAnsi"/>
          <w:sz w:val="24"/>
          <w:szCs w:val="24"/>
        </w:rPr>
        <w:t>recurso</w:t>
      </w:r>
      <w:r w:rsidRPr="00372AE7">
        <w:rPr>
          <w:rFonts w:asciiTheme="majorHAnsi" w:hAnsiTheme="majorHAnsi"/>
          <w:spacing w:val="-1"/>
          <w:sz w:val="24"/>
          <w:szCs w:val="24"/>
        </w:rPr>
        <w:t xml:space="preserve"> </w:t>
      </w:r>
      <w:r w:rsidRPr="00372AE7">
        <w:rPr>
          <w:rFonts w:asciiTheme="majorHAnsi" w:hAnsiTheme="majorHAnsi"/>
          <w:sz w:val="24"/>
          <w:szCs w:val="24"/>
        </w:rPr>
        <w:t>hierárquico</w:t>
      </w:r>
      <w:r w:rsidRPr="00372AE7">
        <w:rPr>
          <w:rFonts w:asciiTheme="majorHAnsi" w:hAnsiTheme="majorHAnsi"/>
          <w:spacing w:val="-1"/>
          <w:sz w:val="24"/>
          <w:szCs w:val="24"/>
        </w:rPr>
        <w:t xml:space="preserve"> </w:t>
      </w:r>
      <w:r w:rsidRPr="00372AE7">
        <w:rPr>
          <w:rFonts w:asciiTheme="majorHAnsi" w:hAnsiTheme="majorHAnsi"/>
          <w:sz w:val="24"/>
          <w:szCs w:val="24"/>
        </w:rPr>
        <w:t>será</w:t>
      </w:r>
      <w:r w:rsidRPr="00372AE7">
        <w:rPr>
          <w:rFonts w:asciiTheme="majorHAnsi" w:hAnsiTheme="majorHAnsi"/>
          <w:spacing w:val="-2"/>
          <w:sz w:val="24"/>
          <w:szCs w:val="24"/>
        </w:rPr>
        <w:t xml:space="preserve"> </w:t>
      </w:r>
      <w:r w:rsidRPr="00372AE7">
        <w:rPr>
          <w:rFonts w:asciiTheme="majorHAnsi" w:hAnsiTheme="majorHAnsi"/>
          <w:sz w:val="24"/>
          <w:szCs w:val="24"/>
        </w:rPr>
        <w:t>dirigido</w:t>
      </w:r>
      <w:r w:rsidRPr="00372AE7">
        <w:rPr>
          <w:rFonts w:asciiTheme="majorHAnsi" w:hAnsiTheme="majorHAnsi"/>
          <w:spacing w:val="-2"/>
          <w:sz w:val="24"/>
          <w:szCs w:val="24"/>
        </w:rPr>
        <w:t xml:space="preserve"> </w:t>
      </w:r>
      <w:r w:rsidRPr="00372AE7">
        <w:rPr>
          <w:rFonts w:asciiTheme="majorHAnsi" w:hAnsiTheme="majorHAnsi"/>
          <w:sz w:val="24"/>
          <w:szCs w:val="24"/>
        </w:rPr>
        <w:t>ao</w:t>
      </w:r>
      <w:r w:rsidRPr="00372AE7">
        <w:rPr>
          <w:rFonts w:asciiTheme="majorHAnsi" w:hAnsiTheme="majorHAnsi"/>
          <w:spacing w:val="-1"/>
          <w:sz w:val="24"/>
          <w:szCs w:val="24"/>
        </w:rPr>
        <w:t xml:space="preserve"> </w:t>
      </w:r>
      <w:r w:rsidRPr="00372AE7">
        <w:rPr>
          <w:rFonts w:asciiTheme="majorHAnsi" w:hAnsiTheme="majorHAnsi"/>
          <w:sz w:val="24"/>
          <w:szCs w:val="24"/>
        </w:rPr>
        <w:t>egrégio</w:t>
      </w:r>
      <w:r w:rsidRPr="00372AE7">
        <w:rPr>
          <w:rFonts w:asciiTheme="majorHAnsi" w:hAnsiTheme="majorHAnsi"/>
          <w:spacing w:val="-1"/>
          <w:sz w:val="24"/>
          <w:szCs w:val="24"/>
        </w:rPr>
        <w:t xml:space="preserve"> </w:t>
      </w:r>
      <w:r w:rsidRPr="00372AE7">
        <w:rPr>
          <w:rFonts w:asciiTheme="majorHAnsi" w:hAnsiTheme="majorHAnsi"/>
          <w:sz w:val="24"/>
          <w:szCs w:val="24"/>
        </w:rPr>
        <w:t>Conselho</w:t>
      </w:r>
      <w:r w:rsidRPr="00372AE7">
        <w:rPr>
          <w:rFonts w:asciiTheme="majorHAnsi" w:hAnsiTheme="majorHAnsi"/>
          <w:spacing w:val="-1"/>
          <w:sz w:val="24"/>
          <w:szCs w:val="24"/>
        </w:rPr>
        <w:t xml:space="preserve"> </w:t>
      </w:r>
      <w:r w:rsidRPr="00372AE7">
        <w:rPr>
          <w:rFonts w:asciiTheme="majorHAnsi" w:hAnsiTheme="majorHAnsi"/>
          <w:spacing w:val="-2"/>
          <w:sz w:val="24"/>
          <w:szCs w:val="24"/>
        </w:rPr>
        <w:t>Deliberativo.</w:t>
      </w:r>
    </w:p>
    <w:p w14:paraId="475861F2"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Os autos do processo permanecerão com vista franqueada aos interessados, das 10:00 às 17:00 h, nesta Autarquia.</w:t>
      </w:r>
    </w:p>
    <w:p w14:paraId="24B253C9"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O pregoeiro poderá interpor recurso de ofício de suas próprias decisões ainda que todos os licitantes tenham expressamente renunciado a tal direito.</w:t>
      </w:r>
    </w:p>
    <w:p w14:paraId="68451BCF" w14:textId="77777777" w:rsidR="004A2227" w:rsidRPr="00372AE7" w:rsidRDefault="004A2227" w:rsidP="000D218D">
      <w:pPr>
        <w:pStyle w:val="Corpodetexto"/>
        <w:spacing w:line="360" w:lineRule="auto"/>
        <w:ind w:right="4"/>
        <w:rPr>
          <w:rFonts w:asciiTheme="majorHAnsi" w:hAnsiTheme="majorHAnsi"/>
        </w:rPr>
      </w:pPr>
    </w:p>
    <w:p w14:paraId="3E48D394"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EXECUÇÃO</w:t>
      </w:r>
      <w:r w:rsidRPr="00372AE7">
        <w:rPr>
          <w:rFonts w:asciiTheme="majorHAnsi" w:hAnsiTheme="majorHAnsi"/>
          <w:spacing w:val="-4"/>
        </w:rPr>
        <w:t xml:space="preserve"> </w:t>
      </w:r>
      <w:r w:rsidRPr="00372AE7">
        <w:rPr>
          <w:rFonts w:asciiTheme="majorHAnsi" w:hAnsiTheme="majorHAnsi"/>
        </w:rPr>
        <w:t>DO</w:t>
      </w:r>
      <w:r w:rsidRPr="00372AE7">
        <w:rPr>
          <w:rFonts w:asciiTheme="majorHAnsi" w:hAnsiTheme="majorHAnsi"/>
          <w:spacing w:val="-3"/>
        </w:rPr>
        <w:t xml:space="preserve"> </w:t>
      </w:r>
      <w:r w:rsidRPr="00372AE7">
        <w:rPr>
          <w:rFonts w:asciiTheme="majorHAnsi" w:hAnsiTheme="majorHAnsi"/>
        </w:rPr>
        <w:t>CONTRATO</w:t>
      </w:r>
      <w:r w:rsidRPr="00372AE7">
        <w:rPr>
          <w:rFonts w:asciiTheme="majorHAnsi" w:hAnsiTheme="majorHAnsi"/>
          <w:spacing w:val="-3"/>
        </w:rPr>
        <w:t xml:space="preserve"> </w:t>
      </w:r>
      <w:r w:rsidRPr="00372AE7">
        <w:rPr>
          <w:rFonts w:asciiTheme="majorHAnsi" w:hAnsiTheme="majorHAnsi"/>
        </w:rPr>
        <w:t>E</w:t>
      </w:r>
      <w:r w:rsidRPr="00372AE7">
        <w:rPr>
          <w:rFonts w:asciiTheme="majorHAnsi" w:hAnsiTheme="majorHAnsi"/>
          <w:spacing w:val="-3"/>
        </w:rPr>
        <w:t xml:space="preserve"> </w:t>
      </w:r>
      <w:r w:rsidRPr="00372AE7">
        <w:rPr>
          <w:rFonts w:asciiTheme="majorHAnsi" w:hAnsiTheme="majorHAnsi"/>
        </w:rPr>
        <w:t>ENTREGA</w:t>
      </w:r>
      <w:r w:rsidRPr="00372AE7">
        <w:rPr>
          <w:rFonts w:asciiTheme="majorHAnsi" w:hAnsiTheme="majorHAnsi"/>
          <w:spacing w:val="-4"/>
        </w:rPr>
        <w:t xml:space="preserve"> </w:t>
      </w:r>
      <w:r w:rsidRPr="00372AE7">
        <w:rPr>
          <w:rFonts w:asciiTheme="majorHAnsi" w:hAnsiTheme="majorHAnsi"/>
        </w:rPr>
        <w:t>DO</w:t>
      </w:r>
      <w:r w:rsidRPr="00372AE7">
        <w:rPr>
          <w:rFonts w:asciiTheme="majorHAnsi" w:hAnsiTheme="majorHAnsi"/>
          <w:spacing w:val="-4"/>
        </w:rPr>
        <w:t xml:space="preserve"> </w:t>
      </w:r>
      <w:r w:rsidRPr="00372AE7">
        <w:rPr>
          <w:rFonts w:asciiTheme="majorHAnsi" w:hAnsiTheme="majorHAnsi"/>
          <w:spacing w:val="-2"/>
        </w:rPr>
        <w:t>OBJETO</w:t>
      </w:r>
    </w:p>
    <w:p w14:paraId="0AE9A684" w14:textId="77777777" w:rsidR="004A2227" w:rsidRPr="00372AE7" w:rsidRDefault="004A2227" w:rsidP="000D218D">
      <w:pPr>
        <w:pStyle w:val="Corpodetexto"/>
        <w:spacing w:line="360" w:lineRule="auto"/>
        <w:ind w:right="4"/>
        <w:rPr>
          <w:rFonts w:asciiTheme="majorHAnsi" w:hAnsiTheme="majorHAnsi"/>
          <w:b/>
        </w:rPr>
      </w:pPr>
    </w:p>
    <w:p w14:paraId="40A5CFF3"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São</w:t>
      </w:r>
      <w:r w:rsidRPr="00372AE7">
        <w:rPr>
          <w:rFonts w:asciiTheme="majorHAnsi" w:hAnsiTheme="majorHAnsi"/>
          <w:spacing w:val="-2"/>
          <w:sz w:val="24"/>
          <w:szCs w:val="24"/>
        </w:rPr>
        <w:t xml:space="preserve"> </w:t>
      </w:r>
      <w:r w:rsidRPr="00372AE7">
        <w:rPr>
          <w:rFonts w:asciiTheme="majorHAnsi" w:hAnsiTheme="majorHAnsi"/>
          <w:sz w:val="24"/>
          <w:szCs w:val="24"/>
        </w:rPr>
        <w:t>vedadas</w:t>
      </w:r>
      <w:r w:rsidRPr="00372AE7">
        <w:rPr>
          <w:rFonts w:asciiTheme="majorHAnsi" w:hAnsiTheme="majorHAnsi"/>
          <w:spacing w:val="-2"/>
          <w:sz w:val="24"/>
          <w:szCs w:val="24"/>
        </w:rPr>
        <w:t xml:space="preserve"> </w:t>
      </w:r>
      <w:r w:rsidRPr="00372AE7">
        <w:rPr>
          <w:rFonts w:asciiTheme="majorHAnsi" w:hAnsiTheme="majorHAnsi"/>
          <w:sz w:val="24"/>
          <w:szCs w:val="24"/>
        </w:rPr>
        <w:t>ao</w:t>
      </w:r>
      <w:r w:rsidRPr="00372AE7">
        <w:rPr>
          <w:rFonts w:asciiTheme="majorHAnsi" w:hAnsiTheme="majorHAnsi"/>
          <w:spacing w:val="-2"/>
          <w:sz w:val="24"/>
          <w:szCs w:val="24"/>
        </w:rPr>
        <w:t xml:space="preserve"> </w:t>
      </w:r>
      <w:r w:rsidRPr="00372AE7">
        <w:rPr>
          <w:rFonts w:asciiTheme="majorHAnsi" w:hAnsiTheme="majorHAnsi"/>
          <w:sz w:val="24"/>
          <w:szCs w:val="24"/>
        </w:rPr>
        <w:t>licitante</w:t>
      </w:r>
      <w:r w:rsidRPr="00372AE7">
        <w:rPr>
          <w:rFonts w:asciiTheme="majorHAnsi" w:hAnsiTheme="majorHAnsi"/>
          <w:spacing w:val="-4"/>
          <w:sz w:val="24"/>
          <w:szCs w:val="24"/>
        </w:rPr>
        <w:t xml:space="preserve"> </w:t>
      </w:r>
      <w:r w:rsidRPr="00372AE7">
        <w:rPr>
          <w:rFonts w:asciiTheme="majorHAnsi" w:hAnsiTheme="majorHAnsi"/>
          <w:sz w:val="24"/>
          <w:szCs w:val="24"/>
        </w:rPr>
        <w:t>vencedor</w:t>
      </w:r>
      <w:r w:rsidRPr="00372AE7">
        <w:rPr>
          <w:rFonts w:asciiTheme="majorHAnsi" w:hAnsiTheme="majorHAnsi"/>
          <w:spacing w:val="-4"/>
          <w:sz w:val="24"/>
          <w:szCs w:val="24"/>
        </w:rPr>
        <w:t xml:space="preserve"> </w:t>
      </w:r>
      <w:r w:rsidRPr="00372AE7">
        <w:rPr>
          <w:rFonts w:asciiTheme="majorHAnsi" w:hAnsiTheme="majorHAnsi"/>
          <w:sz w:val="24"/>
          <w:szCs w:val="24"/>
        </w:rPr>
        <w:t>a</w:t>
      </w:r>
      <w:r w:rsidRPr="00372AE7">
        <w:rPr>
          <w:rFonts w:asciiTheme="majorHAnsi" w:hAnsiTheme="majorHAnsi"/>
          <w:spacing w:val="-3"/>
          <w:sz w:val="24"/>
          <w:szCs w:val="24"/>
        </w:rPr>
        <w:t xml:space="preserve"> </w:t>
      </w:r>
      <w:r w:rsidRPr="00372AE7">
        <w:rPr>
          <w:rFonts w:asciiTheme="majorHAnsi" w:hAnsiTheme="majorHAnsi"/>
          <w:sz w:val="24"/>
          <w:szCs w:val="24"/>
        </w:rPr>
        <w:t>cessão</w:t>
      </w:r>
      <w:r w:rsidRPr="00372AE7">
        <w:rPr>
          <w:rFonts w:asciiTheme="majorHAnsi" w:hAnsiTheme="majorHAnsi"/>
          <w:spacing w:val="-2"/>
          <w:sz w:val="24"/>
          <w:szCs w:val="24"/>
        </w:rPr>
        <w:t xml:space="preserve"> </w:t>
      </w:r>
      <w:r w:rsidRPr="00372AE7">
        <w:rPr>
          <w:rFonts w:asciiTheme="majorHAnsi" w:hAnsiTheme="majorHAnsi"/>
          <w:sz w:val="24"/>
          <w:szCs w:val="24"/>
        </w:rPr>
        <w:t>parcial</w:t>
      </w:r>
      <w:r w:rsidRPr="00372AE7">
        <w:rPr>
          <w:rFonts w:asciiTheme="majorHAnsi" w:hAnsiTheme="majorHAnsi"/>
          <w:spacing w:val="-3"/>
          <w:sz w:val="24"/>
          <w:szCs w:val="24"/>
        </w:rPr>
        <w:t xml:space="preserve"> </w:t>
      </w:r>
      <w:r w:rsidRPr="00372AE7">
        <w:rPr>
          <w:rFonts w:asciiTheme="majorHAnsi" w:hAnsiTheme="majorHAnsi"/>
          <w:sz w:val="24"/>
          <w:szCs w:val="24"/>
        </w:rPr>
        <w:t>ou</w:t>
      </w:r>
      <w:r w:rsidRPr="00372AE7">
        <w:rPr>
          <w:rFonts w:asciiTheme="majorHAnsi" w:hAnsiTheme="majorHAnsi"/>
          <w:spacing w:val="-4"/>
          <w:sz w:val="24"/>
          <w:szCs w:val="24"/>
        </w:rPr>
        <w:t xml:space="preserve"> </w:t>
      </w:r>
      <w:r w:rsidRPr="00372AE7">
        <w:rPr>
          <w:rFonts w:asciiTheme="majorHAnsi" w:hAnsiTheme="majorHAnsi"/>
          <w:sz w:val="24"/>
          <w:szCs w:val="24"/>
        </w:rPr>
        <w:t>total</w:t>
      </w:r>
      <w:r w:rsidRPr="00372AE7">
        <w:rPr>
          <w:rFonts w:asciiTheme="majorHAnsi" w:hAnsiTheme="majorHAnsi"/>
          <w:spacing w:val="-3"/>
          <w:sz w:val="24"/>
          <w:szCs w:val="24"/>
        </w:rPr>
        <w:t xml:space="preserve"> </w:t>
      </w:r>
      <w:r w:rsidRPr="00372AE7">
        <w:rPr>
          <w:rFonts w:asciiTheme="majorHAnsi" w:hAnsiTheme="majorHAnsi"/>
          <w:sz w:val="24"/>
          <w:szCs w:val="24"/>
        </w:rPr>
        <w:t>da</w:t>
      </w:r>
      <w:r w:rsidRPr="00372AE7">
        <w:rPr>
          <w:rFonts w:asciiTheme="majorHAnsi" w:hAnsiTheme="majorHAnsi"/>
          <w:spacing w:val="-3"/>
          <w:sz w:val="24"/>
          <w:szCs w:val="24"/>
        </w:rPr>
        <w:t xml:space="preserve"> </w:t>
      </w:r>
      <w:r w:rsidRPr="00372AE7">
        <w:rPr>
          <w:rFonts w:asciiTheme="majorHAnsi" w:hAnsiTheme="majorHAnsi"/>
          <w:sz w:val="24"/>
          <w:szCs w:val="24"/>
        </w:rPr>
        <w:t>posição contratual, a subcontratação, bem como sua fusão, cisão ou incorporação, sem anuência prévia do egrégio Conselho Deliberativo.</w:t>
      </w:r>
    </w:p>
    <w:p w14:paraId="34276762"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 xml:space="preserve">O licitante vencedor será convocado, dentro do prazo de eficácia de sua proposta, para receber a Nota de Empenho, sob pena de decair do direito à contratação, sem prejuízo das sanções previstas na Lei federal nº </w:t>
      </w:r>
      <w:r w:rsidRPr="00372AE7">
        <w:rPr>
          <w:rFonts w:asciiTheme="majorHAnsi" w:hAnsiTheme="majorHAnsi"/>
          <w:spacing w:val="-2"/>
          <w:sz w:val="24"/>
          <w:szCs w:val="24"/>
        </w:rPr>
        <w:t>14.133/2021.</w:t>
      </w:r>
    </w:p>
    <w:p w14:paraId="50FBE9FF" w14:textId="77777777" w:rsidR="000D218D" w:rsidRPr="00372AE7" w:rsidRDefault="000D218D" w:rsidP="000D218D">
      <w:pPr>
        <w:pStyle w:val="Corpodetexto"/>
        <w:spacing w:line="360" w:lineRule="auto"/>
        <w:ind w:right="4"/>
        <w:rPr>
          <w:rFonts w:asciiTheme="majorHAnsi" w:hAnsiTheme="majorHAnsi"/>
        </w:rPr>
      </w:pPr>
    </w:p>
    <w:p w14:paraId="6B615C63"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DA</w:t>
      </w:r>
      <w:r w:rsidRPr="00372AE7">
        <w:rPr>
          <w:rFonts w:asciiTheme="majorHAnsi" w:hAnsiTheme="majorHAnsi"/>
          <w:spacing w:val="-3"/>
        </w:rPr>
        <w:t xml:space="preserve"> </w:t>
      </w:r>
      <w:r w:rsidRPr="00372AE7">
        <w:rPr>
          <w:rFonts w:asciiTheme="majorHAnsi" w:hAnsiTheme="majorHAnsi"/>
        </w:rPr>
        <w:t>GARANTIA</w:t>
      </w:r>
      <w:r w:rsidRPr="00372AE7">
        <w:rPr>
          <w:rFonts w:asciiTheme="majorHAnsi" w:hAnsiTheme="majorHAnsi"/>
          <w:spacing w:val="-1"/>
        </w:rPr>
        <w:t xml:space="preserve"> </w:t>
      </w:r>
      <w:r w:rsidRPr="00372AE7">
        <w:rPr>
          <w:rFonts w:asciiTheme="majorHAnsi" w:hAnsiTheme="majorHAnsi"/>
        </w:rPr>
        <w:t>DE</w:t>
      </w:r>
      <w:r w:rsidRPr="00372AE7">
        <w:rPr>
          <w:rFonts w:asciiTheme="majorHAnsi" w:hAnsiTheme="majorHAnsi"/>
          <w:spacing w:val="-2"/>
        </w:rPr>
        <w:t xml:space="preserve"> </w:t>
      </w:r>
      <w:r w:rsidRPr="00372AE7">
        <w:rPr>
          <w:rFonts w:asciiTheme="majorHAnsi" w:hAnsiTheme="majorHAnsi"/>
        </w:rPr>
        <w:t xml:space="preserve">EXECUÇÃO </w:t>
      </w:r>
      <w:r w:rsidRPr="00372AE7">
        <w:rPr>
          <w:rFonts w:asciiTheme="majorHAnsi" w:hAnsiTheme="majorHAnsi"/>
          <w:spacing w:val="-2"/>
        </w:rPr>
        <w:t>CONTRATUAL</w:t>
      </w:r>
    </w:p>
    <w:p w14:paraId="76E0D3C8" w14:textId="77777777" w:rsidR="008F007E" w:rsidRPr="00372AE7" w:rsidRDefault="008F007E" w:rsidP="000D218D">
      <w:pPr>
        <w:pStyle w:val="Ttulo1"/>
        <w:tabs>
          <w:tab w:val="left" w:pos="1353"/>
        </w:tabs>
        <w:spacing w:line="360" w:lineRule="auto"/>
        <w:ind w:left="0" w:right="4" w:firstLine="0"/>
        <w:rPr>
          <w:rFonts w:asciiTheme="majorHAnsi" w:hAnsiTheme="majorHAnsi"/>
        </w:rPr>
      </w:pPr>
    </w:p>
    <w:p w14:paraId="6848F4D9" w14:textId="77777777" w:rsidR="004A2227" w:rsidRPr="00372AE7" w:rsidRDefault="00765333" w:rsidP="000D218D">
      <w:pPr>
        <w:pStyle w:val="PargrafodaLista"/>
        <w:numPr>
          <w:ilvl w:val="1"/>
          <w:numId w:val="9"/>
        </w:numPr>
        <w:tabs>
          <w:tab w:val="left" w:pos="2409"/>
        </w:tabs>
        <w:spacing w:line="360" w:lineRule="auto"/>
        <w:ind w:left="2409" w:right="4" w:hanging="1056"/>
        <w:rPr>
          <w:rFonts w:asciiTheme="majorHAnsi" w:hAnsiTheme="majorHAnsi"/>
          <w:sz w:val="24"/>
          <w:szCs w:val="24"/>
        </w:rPr>
      </w:pPr>
      <w:r w:rsidRPr="00372AE7">
        <w:rPr>
          <w:rFonts w:asciiTheme="majorHAnsi" w:hAnsiTheme="majorHAnsi"/>
          <w:sz w:val="24"/>
          <w:szCs w:val="24"/>
        </w:rPr>
        <w:t>A</w:t>
      </w:r>
      <w:r w:rsidRPr="00372AE7">
        <w:rPr>
          <w:rFonts w:asciiTheme="majorHAnsi" w:hAnsiTheme="majorHAnsi"/>
          <w:spacing w:val="-4"/>
          <w:sz w:val="24"/>
          <w:szCs w:val="24"/>
        </w:rPr>
        <w:t xml:space="preserve"> </w:t>
      </w:r>
      <w:r w:rsidRPr="00372AE7">
        <w:rPr>
          <w:rFonts w:asciiTheme="majorHAnsi" w:hAnsiTheme="majorHAnsi"/>
          <w:sz w:val="24"/>
          <w:szCs w:val="24"/>
        </w:rPr>
        <w:t>Contratada</w:t>
      </w:r>
      <w:r w:rsidRPr="00372AE7">
        <w:rPr>
          <w:rFonts w:asciiTheme="majorHAnsi" w:hAnsiTheme="majorHAnsi"/>
          <w:spacing w:val="-2"/>
          <w:sz w:val="24"/>
          <w:szCs w:val="24"/>
        </w:rPr>
        <w:t xml:space="preserve"> </w:t>
      </w:r>
      <w:r w:rsidRPr="00372AE7">
        <w:rPr>
          <w:rFonts w:asciiTheme="majorHAnsi" w:hAnsiTheme="majorHAnsi"/>
          <w:sz w:val="24"/>
          <w:szCs w:val="24"/>
        </w:rPr>
        <w:t>fica</w:t>
      </w:r>
      <w:r w:rsidRPr="00372AE7">
        <w:rPr>
          <w:rFonts w:asciiTheme="majorHAnsi" w:hAnsiTheme="majorHAnsi"/>
          <w:spacing w:val="-4"/>
          <w:sz w:val="24"/>
          <w:szCs w:val="24"/>
        </w:rPr>
        <w:t xml:space="preserve"> </w:t>
      </w:r>
      <w:r w:rsidRPr="00372AE7">
        <w:rPr>
          <w:rFonts w:asciiTheme="majorHAnsi" w:hAnsiTheme="majorHAnsi"/>
          <w:sz w:val="24"/>
          <w:szCs w:val="24"/>
        </w:rPr>
        <w:t>dispensada</w:t>
      </w:r>
      <w:r w:rsidRPr="00372AE7">
        <w:rPr>
          <w:rFonts w:asciiTheme="majorHAnsi" w:hAnsiTheme="majorHAnsi"/>
          <w:spacing w:val="-5"/>
          <w:sz w:val="24"/>
          <w:szCs w:val="24"/>
        </w:rPr>
        <w:t xml:space="preserve"> </w:t>
      </w:r>
      <w:r w:rsidRPr="00372AE7">
        <w:rPr>
          <w:rFonts w:asciiTheme="majorHAnsi" w:hAnsiTheme="majorHAnsi"/>
          <w:sz w:val="24"/>
          <w:szCs w:val="24"/>
        </w:rPr>
        <w:t>da</w:t>
      </w:r>
      <w:r w:rsidRPr="00372AE7">
        <w:rPr>
          <w:rFonts w:asciiTheme="majorHAnsi" w:hAnsiTheme="majorHAnsi"/>
          <w:spacing w:val="-4"/>
          <w:sz w:val="24"/>
          <w:szCs w:val="24"/>
        </w:rPr>
        <w:t xml:space="preserve"> </w:t>
      </w:r>
      <w:r w:rsidRPr="00372AE7">
        <w:rPr>
          <w:rFonts w:asciiTheme="majorHAnsi" w:hAnsiTheme="majorHAnsi"/>
          <w:sz w:val="24"/>
          <w:szCs w:val="24"/>
        </w:rPr>
        <w:t>prestação</w:t>
      </w:r>
      <w:r w:rsidRPr="00372AE7">
        <w:rPr>
          <w:rFonts w:asciiTheme="majorHAnsi" w:hAnsiTheme="majorHAnsi"/>
          <w:spacing w:val="-5"/>
          <w:sz w:val="24"/>
          <w:szCs w:val="24"/>
        </w:rPr>
        <w:t xml:space="preserve"> </w:t>
      </w:r>
      <w:r w:rsidRPr="00372AE7">
        <w:rPr>
          <w:rFonts w:asciiTheme="majorHAnsi" w:hAnsiTheme="majorHAnsi"/>
          <w:sz w:val="24"/>
          <w:szCs w:val="24"/>
        </w:rPr>
        <w:t>de garantia</w:t>
      </w:r>
      <w:r w:rsidRPr="00372AE7">
        <w:rPr>
          <w:rFonts w:asciiTheme="majorHAnsi" w:hAnsiTheme="majorHAnsi"/>
          <w:spacing w:val="-2"/>
          <w:sz w:val="24"/>
          <w:szCs w:val="24"/>
        </w:rPr>
        <w:t xml:space="preserve"> contratual.</w:t>
      </w:r>
    </w:p>
    <w:p w14:paraId="51E6212B" w14:textId="77777777" w:rsidR="004A2227" w:rsidRPr="00372AE7" w:rsidRDefault="004A2227" w:rsidP="000D218D">
      <w:pPr>
        <w:pStyle w:val="Corpodetexto"/>
        <w:spacing w:line="360" w:lineRule="auto"/>
        <w:ind w:right="4"/>
        <w:rPr>
          <w:rFonts w:asciiTheme="majorHAnsi" w:hAnsiTheme="majorHAnsi"/>
        </w:rPr>
      </w:pPr>
    </w:p>
    <w:p w14:paraId="1FABFB6C"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RECEBIMENTO</w:t>
      </w:r>
      <w:r w:rsidRPr="00372AE7">
        <w:rPr>
          <w:rFonts w:asciiTheme="majorHAnsi" w:hAnsiTheme="majorHAnsi"/>
          <w:spacing w:val="-4"/>
        </w:rPr>
        <w:t xml:space="preserve"> </w:t>
      </w:r>
      <w:r w:rsidRPr="00372AE7">
        <w:rPr>
          <w:rFonts w:asciiTheme="majorHAnsi" w:hAnsiTheme="majorHAnsi"/>
        </w:rPr>
        <w:t>DO</w:t>
      </w:r>
      <w:r w:rsidRPr="00372AE7">
        <w:rPr>
          <w:rFonts w:asciiTheme="majorHAnsi" w:hAnsiTheme="majorHAnsi"/>
          <w:spacing w:val="-5"/>
        </w:rPr>
        <w:t xml:space="preserve"> </w:t>
      </w:r>
      <w:r w:rsidRPr="00372AE7">
        <w:rPr>
          <w:rFonts w:asciiTheme="majorHAnsi" w:hAnsiTheme="majorHAnsi"/>
        </w:rPr>
        <w:t>OBJETO</w:t>
      </w:r>
      <w:r w:rsidRPr="00372AE7">
        <w:rPr>
          <w:rFonts w:asciiTheme="majorHAnsi" w:hAnsiTheme="majorHAnsi"/>
          <w:spacing w:val="-4"/>
        </w:rPr>
        <w:t xml:space="preserve"> </w:t>
      </w:r>
      <w:r w:rsidRPr="00372AE7">
        <w:rPr>
          <w:rFonts w:asciiTheme="majorHAnsi" w:hAnsiTheme="majorHAnsi"/>
        </w:rPr>
        <w:t>DA</w:t>
      </w:r>
      <w:r w:rsidRPr="00372AE7">
        <w:rPr>
          <w:rFonts w:asciiTheme="majorHAnsi" w:hAnsiTheme="majorHAnsi"/>
          <w:spacing w:val="-4"/>
        </w:rPr>
        <w:t xml:space="preserve"> </w:t>
      </w:r>
      <w:r w:rsidRPr="00372AE7">
        <w:rPr>
          <w:rFonts w:asciiTheme="majorHAnsi" w:hAnsiTheme="majorHAnsi"/>
          <w:spacing w:val="-2"/>
        </w:rPr>
        <w:t>LICITAÇÃO</w:t>
      </w:r>
    </w:p>
    <w:p w14:paraId="23D92B7D" w14:textId="77777777" w:rsidR="004A2227" w:rsidRPr="00372AE7" w:rsidRDefault="004A2227" w:rsidP="000D218D">
      <w:pPr>
        <w:pStyle w:val="Corpodetexto"/>
        <w:spacing w:line="360" w:lineRule="auto"/>
        <w:ind w:right="4"/>
        <w:rPr>
          <w:rFonts w:asciiTheme="majorHAnsi" w:hAnsiTheme="majorHAnsi"/>
          <w:b/>
        </w:rPr>
      </w:pPr>
    </w:p>
    <w:p w14:paraId="5D66184D"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O objeto deste Contrato Administrativo será provisoriamente recebido nos termos do art. 90, § 3º, da Lei fluminense nº 287/1979.</w:t>
      </w:r>
    </w:p>
    <w:p w14:paraId="30BF1D29"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 xml:space="preserve">O recebimento definitivo do objeto deste Contrato Administrativo dar-se-á </w:t>
      </w:r>
      <w:r w:rsidRPr="00372AE7">
        <w:rPr>
          <w:rFonts w:asciiTheme="majorHAnsi" w:hAnsiTheme="majorHAnsi"/>
          <w:sz w:val="24"/>
          <w:szCs w:val="24"/>
        </w:rPr>
        <w:lastRenderedPageBreak/>
        <w:t>noventa dias depois do recebimento provisório mediante termo circunstanciado exarado por servidor designado pela Autarquia.</w:t>
      </w:r>
    </w:p>
    <w:p w14:paraId="2ECE89E8" w14:textId="77777777" w:rsidR="004A2227" w:rsidRPr="00372AE7" w:rsidRDefault="004A2227" w:rsidP="000D218D">
      <w:pPr>
        <w:pStyle w:val="Corpodetexto"/>
        <w:spacing w:line="360" w:lineRule="auto"/>
        <w:ind w:right="4"/>
        <w:rPr>
          <w:rFonts w:asciiTheme="majorHAnsi" w:hAnsiTheme="majorHAnsi"/>
        </w:rPr>
      </w:pPr>
    </w:p>
    <w:p w14:paraId="448D6538"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spacing w:val="-2"/>
        </w:rPr>
        <w:t>PAGAMENTO</w:t>
      </w:r>
    </w:p>
    <w:p w14:paraId="29D9D827" w14:textId="77777777" w:rsidR="004A2227" w:rsidRPr="00372AE7" w:rsidRDefault="004A2227" w:rsidP="000D218D">
      <w:pPr>
        <w:pStyle w:val="Corpodetexto"/>
        <w:spacing w:line="360" w:lineRule="auto"/>
        <w:ind w:right="4"/>
        <w:rPr>
          <w:rFonts w:asciiTheme="majorHAnsi" w:hAnsiTheme="majorHAnsi"/>
          <w:b/>
        </w:rPr>
      </w:pPr>
    </w:p>
    <w:p w14:paraId="254628F6" w14:textId="36A77925" w:rsidR="004A2227" w:rsidRPr="00372AE7" w:rsidRDefault="00765333" w:rsidP="000D218D">
      <w:pPr>
        <w:pStyle w:val="PargrafodaLista"/>
        <w:numPr>
          <w:ilvl w:val="1"/>
          <w:numId w:val="11"/>
        </w:numPr>
        <w:tabs>
          <w:tab w:val="left" w:pos="1773"/>
        </w:tabs>
        <w:spacing w:line="360" w:lineRule="auto"/>
        <w:ind w:left="1843" w:right="4" w:hanging="425"/>
        <w:rPr>
          <w:rFonts w:asciiTheme="majorHAnsi" w:hAnsiTheme="majorHAnsi"/>
          <w:sz w:val="24"/>
          <w:szCs w:val="24"/>
        </w:rPr>
      </w:pPr>
      <w:r w:rsidRPr="00372AE7">
        <w:rPr>
          <w:rFonts w:asciiTheme="majorHAnsi" w:hAnsiTheme="majorHAnsi"/>
          <w:sz w:val="24"/>
          <w:szCs w:val="24"/>
        </w:rPr>
        <w:t>A Contratante pagará, por meio de crédito em conta-corrente bancária, à Contratada</w:t>
      </w:r>
      <w:r w:rsidRPr="00372AE7">
        <w:rPr>
          <w:rFonts w:asciiTheme="majorHAnsi" w:hAnsiTheme="majorHAnsi"/>
          <w:spacing w:val="-1"/>
          <w:sz w:val="24"/>
          <w:szCs w:val="24"/>
        </w:rPr>
        <w:t xml:space="preserve"> </w:t>
      </w:r>
      <w:r w:rsidRPr="00372AE7">
        <w:rPr>
          <w:rFonts w:asciiTheme="majorHAnsi" w:hAnsiTheme="majorHAnsi"/>
          <w:sz w:val="24"/>
          <w:szCs w:val="24"/>
        </w:rPr>
        <w:t>o valor expresso em unidades</w:t>
      </w:r>
      <w:r w:rsidRPr="00372AE7">
        <w:rPr>
          <w:rFonts w:asciiTheme="majorHAnsi" w:hAnsiTheme="majorHAnsi"/>
          <w:spacing w:val="-1"/>
          <w:sz w:val="24"/>
          <w:szCs w:val="24"/>
        </w:rPr>
        <w:t xml:space="preserve"> </w:t>
      </w:r>
      <w:r w:rsidRPr="00372AE7">
        <w:rPr>
          <w:rFonts w:asciiTheme="majorHAnsi" w:hAnsiTheme="majorHAnsi"/>
          <w:sz w:val="24"/>
          <w:szCs w:val="24"/>
        </w:rPr>
        <w:t>do</w:t>
      </w:r>
      <w:r w:rsidRPr="00372AE7">
        <w:rPr>
          <w:rFonts w:asciiTheme="majorHAnsi" w:hAnsiTheme="majorHAnsi"/>
          <w:spacing w:val="-2"/>
          <w:sz w:val="24"/>
          <w:szCs w:val="24"/>
        </w:rPr>
        <w:t xml:space="preserve"> </w:t>
      </w:r>
      <w:r w:rsidRPr="00372AE7">
        <w:rPr>
          <w:rFonts w:asciiTheme="majorHAnsi" w:hAnsiTheme="majorHAnsi"/>
          <w:sz w:val="24"/>
          <w:szCs w:val="24"/>
        </w:rPr>
        <w:t>Sistema Monetário Nacional decorrente do cumprimento da proposta vencedora.</w:t>
      </w:r>
    </w:p>
    <w:p w14:paraId="0F9E2236" w14:textId="27891BCB" w:rsidR="004A2227" w:rsidRPr="00372AE7" w:rsidRDefault="00765333" w:rsidP="000D218D">
      <w:pPr>
        <w:pStyle w:val="PargrafodaLista"/>
        <w:numPr>
          <w:ilvl w:val="1"/>
          <w:numId w:val="11"/>
        </w:numPr>
        <w:spacing w:line="360" w:lineRule="auto"/>
        <w:ind w:left="1843" w:right="4" w:hanging="805"/>
        <w:rPr>
          <w:rFonts w:asciiTheme="majorHAnsi" w:hAnsiTheme="majorHAnsi"/>
          <w:sz w:val="24"/>
          <w:szCs w:val="24"/>
        </w:rPr>
      </w:pPr>
      <w:r w:rsidRPr="00372AE7">
        <w:rPr>
          <w:rFonts w:asciiTheme="majorHAnsi" w:hAnsiTheme="majorHAnsi"/>
          <w:sz w:val="24"/>
          <w:szCs w:val="24"/>
        </w:rPr>
        <w:t>Os pagamentos decorrentes deste contrato administrativo, os critérios de medição, a periodicidade da medição e o prazo de sua liquidação, far-se-ão de acordo com o descrito no Termo de Referência obrigatoriamente anexado.</w:t>
      </w:r>
    </w:p>
    <w:p w14:paraId="409337FA" w14:textId="77777777" w:rsidR="004A2227" w:rsidRPr="00372AE7" w:rsidRDefault="00765333" w:rsidP="000D218D">
      <w:pPr>
        <w:pStyle w:val="PargrafodaLista"/>
        <w:numPr>
          <w:ilvl w:val="1"/>
          <w:numId w:val="11"/>
        </w:numPr>
        <w:tabs>
          <w:tab w:val="left" w:pos="1709"/>
          <w:tab w:val="left" w:pos="2409"/>
        </w:tabs>
        <w:spacing w:line="360" w:lineRule="auto"/>
        <w:ind w:left="1709" w:right="4" w:hanging="716"/>
        <w:rPr>
          <w:rFonts w:asciiTheme="majorHAnsi" w:hAnsiTheme="majorHAnsi"/>
          <w:sz w:val="24"/>
          <w:szCs w:val="24"/>
        </w:rPr>
      </w:pPr>
      <w:r w:rsidRPr="00372AE7">
        <w:rPr>
          <w:rFonts w:asciiTheme="majorHAnsi" w:hAnsiTheme="majorHAnsi"/>
          <w:sz w:val="24"/>
          <w:szCs w:val="24"/>
        </w:rPr>
        <w:t xml:space="preserve">Os pagamentos deverão ser solicitados a Contratante, devendo ser efetuados no prazo descrito no Termo de Referência obrigatoriamente </w:t>
      </w:r>
      <w:r w:rsidRPr="00372AE7">
        <w:rPr>
          <w:rFonts w:asciiTheme="majorHAnsi" w:hAnsiTheme="majorHAnsi"/>
          <w:spacing w:val="-2"/>
          <w:sz w:val="24"/>
          <w:szCs w:val="24"/>
        </w:rPr>
        <w:t>anexado.</w:t>
      </w:r>
    </w:p>
    <w:p w14:paraId="6AD73ACC" w14:textId="77777777" w:rsidR="004A2227" w:rsidRPr="00372AE7" w:rsidRDefault="00765333" w:rsidP="000D218D">
      <w:pPr>
        <w:pStyle w:val="PargrafodaLista"/>
        <w:numPr>
          <w:ilvl w:val="1"/>
          <w:numId w:val="11"/>
        </w:numPr>
        <w:tabs>
          <w:tab w:val="left" w:pos="1709"/>
          <w:tab w:val="left" w:pos="2409"/>
        </w:tabs>
        <w:spacing w:line="360" w:lineRule="auto"/>
        <w:ind w:left="1709" w:right="4" w:hanging="716"/>
        <w:rPr>
          <w:rFonts w:asciiTheme="majorHAnsi" w:hAnsiTheme="majorHAnsi"/>
          <w:sz w:val="24"/>
          <w:szCs w:val="24"/>
        </w:rPr>
      </w:pPr>
      <w:r w:rsidRPr="00372AE7">
        <w:rPr>
          <w:rFonts w:asciiTheme="majorHAnsi" w:hAnsiTheme="majorHAnsi"/>
          <w:sz w:val="24"/>
          <w:szCs w:val="24"/>
        </w:rPr>
        <w:t>Não se efetuará pagamento a terceiros, ainda que mandatários da contratada, mesmo que haja cobrança bancária.</w:t>
      </w:r>
    </w:p>
    <w:p w14:paraId="5DF7A12A" w14:textId="77777777" w:rsidR="004A2227" w:rsidRPr="00372AE7" w:rsidRDefault="004A2227" w:rsidP="000D218D">
      <w:pPr>
        <w:pStyle w:val="Corpodetexto"/>
        <w:spacing w:line="360" w:lineRule="auto"/>
        <w:ind w:right="4"/>
        <w:rPr>
          <w:rFonts w:asciiTheme="majorHAnsi" w:hAnsiTheme="majorHAnsi"/>
        </w:rPr>
      </w:pPr>
    </w:p>
    <w:p w14:paraId="7FEEA83D"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SANÇÕES</w:t>
      </w:r>
      <w:r w:rsidRPr="00372AE7">
        <w:rPr>
          <w:rFonts w:asciiTheme="majorHAnsi" w:hAnsiTheme="majorHAnsi"/>
          <w:spacing w:val="-3"/>
        </w:rPr>
        <w:t xml:space="preserve"> </w:t>
      </w:r>
      <w:r w:rsidRPr="00372AE7">
        <w:rPr>
          <w:rFonts w:asciiTheme="majorHAnsi" w:hAnsiTheme="majorHAnsi"/>
        </w:rPr>
        <w:t>PARA</w:t>
      </w:r>
      <w:r w:rsidRPr="00372AE7">
        <w:rPr>
          <w:rFonts w:asciiTheme="majorHAnsi" w:hAnsiTheme="majorHAnsi"/>
          <w:spacing w:val="-3"/>
        </w:rPr>
        <w:t xml:space="preserve"> </w:t>
      </w:r>
      <w:r w:rsidRPr="00372AE7">
        <w:rPr>
          <w:rFonts w:asciiTheme="majorHAnsi" w:hAnsiTheme="majorHAnsi"/>
        </w:rPr>
        <w:t>O</w:t>
      </w:r>
      <w:r w:rsidRPr="00372AE7">
        <w:rPr>
          <w:rFonts w:asciiTheme="majorHAnsi" w:hAnsiTheme="majorHAnsi"/>
          <w:spacing w:val="-2"/>
        </w:rPr>
        <w:t xml:space="preserve"> </w:t>
      </w:r>
      <w:r w:rsidRPr="00372AE7">
        <w:rPr>
          <w:rFonts w:asciiTheme="majorHAnsi" w:hAnsiTheme="majorHAnsi"/>
        </w:rPr>
        <w:t>CASO</w:t>
      </w:r>
      <w:r w:rsidRPr="00372AE7">
        <w:rPr>
          <w:rFonts w:asciiTheme="majorHAnsi" w:hAnsiTheme="majorHAnsi"/>
          <w:spacing w:val="-2"/>
        </w:rPr>
        <w:t xml:space="preserve"> </w:t>
      </w:r>
      <w:r w:rsidRPr="00372AE7">
        <w:rPr>
          <w:rFonts w:asciiTheme="majorHAnsi" w:hAnsiTheme="majorHAnsi"/>
        </w:rPr>
        <w:t>DE</w:t>
      </w:r>
      <w:r w:rsidRPr="00372AE7">
        <w:rPr>
          <w:rFonts w:asciiTheme="majorHAnsi" w:hAnsiTheme="majorHAnsi"/>
          <w:spacing w:val="-2"/>
        </w:rPr>
        <w:t xml:space="preserve"> INADIMPLEMENTO</w:t>
      </w:r>
    </w:p>
    <w:p w14:paraId="3613328A" w14:textId="77777777" w:rsidR="004A2227" w:rsidRPr="00372AE7" w:rsidRDefault="004A2227" w:rsidP="000D218D">
      <w:pPr>
        <w:pStyle w:val="Corpodetexto"/>
        <w:spacing w:line="360" w:lineRule="auto"/>
        <w:ind w:right="4"/>
        <w:rPr>
          <w:rFonts w:asciiTheme="majorHAnsi" w:hAnsiTheme="majorHAnsi"/>
          <w:b/>
        </w:rPr>
      </w:pPr>
    </w:p>
    <w:p w14:paraId="19869EB8"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 xml:space="preserve">Pela inexecução total ou parcial do contrato administrativo poderá o Contratante, garantida ampla defesa, aplicar à Contratada as seguintes </w:t>
      </w:r>
      <w:r w:rsidRPr="00372AE7">
        <w:rPr>
          <w:rFonts w:asciiTheme="majorHAnsi" w:hAnsiTheme="majorHAnsi"/>
          <w:spacing w:val="-2"/>
          <w:sz w:val="24"/>
          <w:szCs w:val="24"/>
        </w:rPr>
        <w:t>sanções:</w:t>
      </w:r>
    </w:p>
    <w:p w14:paraId="5C83C75E" w14:textId="77777777" w:rsidR="004A2227" w:rsidRPr="00372AE7" w:rsidRDefault="00765333" w:rsidP="000D218D">
      <w:pPr>
        <w:pStyle w:val="PargrafodaLista"/>
        <w:numPr>
          <w:ilvl w:val="0"/>
          <w:numId w:val="6"/>
        </w:numPr>
        <w:tabs>
          <w:tab w:val="left" w:pos="2408"/>
        </w:tabs>
        <w:spacing w:line="360" w:lineRule="auto"/>
        <w:ind w:left="2408" w:right="4" w:hanging="265"/>
        <w:jc w:val="both"/>
        <w:rPr>
          <w:rFonts w:asciiTheme="majorHAnsi" w:hAnsiTheme="majorHAnsi"/>
          <w:sz w:val="24"/>
          <w:szCs w:val="24"/>
        </w:rPr>
      </w:pPr>
      <w:r w:rsidRPr="00372AE7">
        <w:rPr>
          <w:rFonts w:asciiTheme="majorHAnsi" w:hAnsiTheme="majorHAnsi"/>
          <w:spacing w:val="-2"/>
          <w:sz w:val="24"/>
          <w:szCs w:val="24"/>
        </w:rPr>
        <w:t>advertência;</w:t>
      </w:r>
    </w:p>
    <w:p w14:paraId="468448C6" w14:textId="77777777" w:rsidR="004A2227" w:rsidRPr="00372AE7" w:rsidRDefault="00765333" w:rsidP="000D218D">
      <w:pPr>
        <w:pStyle w:val="PargrafodaLista"/>
        <w:numPr>
          <w:ilvl w:val="0"/>
          <w:numId w:val="6"/>
        </w:numPr>
        <w:tabs>
          <w:tab w:val="left" w:pos="2409"/>
        </w:tabs>
        <w:spacing w:line="360" w:lineRule="auto"/>
        <w:ind w:left="1702" w:right="4" w:firstLine="362"/>
        <w:jc w:val="both"/>
        <w:rPr>
          <w:rFonts w:asciiTheme="majorHAnsi" w:hAnsiTheme="majorHAnsi"/>
          <w:sz w:val="24"/>
          <w:szCs w:val="24"/>
        </w:rPr>
      </w:pPr>
      <w:r w:rsidRPr="00372AE7">
        <w:rPr>
          <w:rFonts w:asciiTheme="majorHAnsi" w:hAnsiTheme="majorHAnsi"/>
          <w:sz w:val="24"/>
          <w:szCs w:val="24"/>
        </w:rPr>
        <w:t>multa de dez por cento do valor total do contrato, dobrável no caso de reincidência;</w:t>
      </w:r>
    </w:p>
    <w:p w14:paraId="0992C267" w14:textId="77777777" w:rsidR="004A2227" w:rsidRPr="00372AE7" w:rsidRDefault="00765333" w:rsidP="000D218D">
      <w:pPr>
        <w:pStyle w:val="PargrafodaLista"/>
        <w:numPr>
          <w:ilvl w:val="0"/>
          <w:numId w:val="6"/>
        </w:numPr>
        <w:tabs>
          <w:tab w:val="left" w:pos="2409"/>
        </w:tabs>
        <w:spacing w:line="360" w:lineRule="auto"/>
        <w:ind w:left="1702" w:right="4" w:firstLine="285"/>
        <w:jc w:val="both"/>
        <w:rPr>
          <w:rFonts w:asciiTheme="majorHAnsi" w:hAnsiTheme="majorHAnsi"/>
          <w:sz w:val="24"/>
          <w:szCs w:val="24"/>
        </w:rPr>
      </w:pPr>
      <w:r w:rsidRPr="00372AE7">
        <w:rPr>
          <w:rFonts w:asciiTheme="majorHAnsi" w:hAnsiTheme="majorHAnsi"/>
          <w:sz w:val="24"/>
          <w:szCs w:val="24"/>
        </w:rPr>
        <w:t>suspensão de participação em licitação e impedimento de contratar com a Administração Pública por prazo não superior a três anos;</w:t>
      </w:r>
    </w:p>
    <w:p w14:paraId="5E38AFD9" w14:textId="77777777" w:rsidR="004A2227" w:rsidRPr="00372AE7" w:rsidRDefault="00765333" w:rsidP="000D218D">
      <w:pPr>
        <w:pStyle w:val="PargrafodaLista"/>
        <w:numPr>
          <w:ilvl w:val="0"/>
          <w:numId w:val="6"/>
        </w:numPr>
        <w:tabs>
          <w:tab w:val="left" w:pos="2409"/>
        </w:tabs>
        <w:spacing w:line="360" w:lineRule="auto"/>
        <w:ind w:left="1702" w:right="4" w:firstLine="295"/>
        <w:jc w:val="both"/>
        <w:rPr>
          <w:rFonts w:asciiTheme="majorHAnsi" w:hAnsiTheme="majorHAnsi"/>
          <w:sz w:val="24"/>
          <w:szCs w:val="24"/>
        </w:rPr>
      </w:pPr>
      <w:r w:rsidRPr="00372AE7">
        <w:rPr>
          <w:rFonts w:asciiTheme="majorHAnsi" w:hAnsiTheme="majorHAnsi"/>
          <w:sz w:val="24"/>
          <w:szCs w:val="24"/>
        </w:rPr>
        <w:t>declaração de inidoneidade para licitar ou contratar com a Administração Pública.</w:t>
      </w:r>
    </w:p>
    <w:p w14:paraId="3FBF0E25"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A multa será descontada dos pagamentos porventura devidos ou cobrada judicialmente.</w:t>
      </w:r>
    </w:p>
    <w:p w14:paraId="1F8E7404"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As</w:t>
      </w:r>
      <w:r w:rsidRPr="00372AE7">
        <w:rPr>
          <w:rFonts w:asciiTheme="majorHAnsi" w:hAnsiTheme="majorHAnsi"/>
          <w:spacing w:val="-2"/>
          <w:sz w:val="24"/>
          <w:szCs w:val="24"/>
        </w:rPr>
        <w:t xml:space="preserve"> </w:t>
      </w:r>
      <w:r w:rsidRPr="00372AE7">
        <w:rPr>
          <w:rFonts w:asciiTheme="majorHAnsi" w:hAnsiTheme="majorHAnsi"/>
          <w:sz w:val="24"/>
          <w:szCs w:val="24"/>
        </w:rPr>
        <w:t>sanções</w:t>
      </w:r>
      <w:r w:rsidRPr="00372AE7">
        <w:rPr>
          <w:rFonts w:asciiTheme="majorHAnsi" w:hAnsiTheme="majorHAnsi"/>
          <w:spacing w:val="-2"/>
          <w:sz w:val="24"/>
          <w:szCs w:val="24"/>
        </w:rPr>
        <w:t xml:space="preserve"> </w:t>
      </w:r>
      <w:r w:rsidRPr="00372AE7">
        <w:rPr>
          <w:rFonts w:asciiTheme="majorHAnsi" w:hAnsiTheme="majorHAnsi"/>
          <w:sz w:val="24"/>
          <w:szCs w:val="24"/>
        </w:rPr>
        <w:t>previstas</w:t>
      </w:r>
      <w:r w:rsidRPr="00372AE7">
        <w:rPr>
          <w:rFonts w:asciiTheme="majorHAnsi" w:hAnsiTheme="majorHAnsi"/>
          <w:spacing w:val="-2"/>
          <w:sz w:val="24"/>
          <w:szCs w:val="24"/>
        </w:rPr>
        <w:t xml:space="preserve"> </w:t>
      </w:r>
      <w:r w:rsidRPr="00372AE7">
        <w:rPr>
          <w:rFonts w:asciiTheme="majorHAnsi" w:hAnsiTheme="majorHAnsi"/>
          <w:sz w:val="24"/>
          <w:szCs w:val="24"/>
        </w:rPr>
        <w:t>nos incisos</w:t>
      </w:r>
      <w:r w:rsidRPr="00372AE7">
        <w:rPr>
          <w:rFonts w:asciiTheme="majorHAnsi" w:hAnsiTheme="majorHAnsi"/>
          <w:spacing w:val="-2"/>
          <w:sz w:val="24"/>
          <w:szCs w:val="24"/>
        </w:rPr>
        <w:t xml:space="preserve"> </w:t>
      </w:r>
      <w:r w:rsidRPr="00372AE7">
        <w:rPr>
          <w:rFonts w:asciiTheme="majorHAnsi" w:hAnsiTheme="majorHAnsi"/>
          <w:sz w:val="24"/>
          <w:szCs w:val="24"/>
        </w:rPr>
        <w:t>I,</w:t>
      </w:r>
      <w:r w:rsidRPr="00372AE7">
        <w:rPr>
          <w:rFonts w:asciiTheme="majorHAnsi" w:hAnsiTheme="majorHAnsi"/>
          <w:spacing w:val="-2"/>
          <w:sz w:val="24"/>
          <w:szCs w:val="24"/>
        </w:rPr>
        <w:t xml:space="preserve"> </w:t>
      </w:r>
      <w:r w:rsidRPr="00372AE7">
        <w:rPr>
          <w:rFonts w:asciiTheme="majorHAnsi" w:hAnsiTheme="majorHAnsi"/>
          <w:sz w:val="24"/>
          <w:szCs w:val="24"/>
        </w:rPr>
        <w:t>III</w:t>
      </w:r>
      <w:r w:rsidRPr="00372AE7">
        <w:rPr>
          <w:rFonts w:asciiTheme="majorHAnsi" w:hAnsiTheme="majorHAnsi"/>
          <w:spacing w:val="-4"/>
          <w:sz w:val="24"/>
          <w:szCs w:val="24"/>
        </w:rPr>
        <w:t xml:space="preserve"> </w:t>
      </w:r>
      <w:r w:rsidRPr="00372AE7">
        <w:rPr>
          <w:rFonts w:asciiTheme="majorHAnsi" w:hAnsiTheme="majorHAnsi"/>
          <w:sz w:val="24"/>
          <w:szCs w:val="24"/>
        </w:rPr>
        <w:t>e</w:t>
      </w:r>
      <w:r w:rsidRPr="00372AE7">
        <w:rPr>
          <w:rFonts w:asciiTheme="majorHAnsi" w:hAnsiTheme="majorHAnsi"/>
          <w:spacing w:val="-2"/>
          <w:sz w:val="24"/>
          <w:szCs w:val="24"/>
        </w:rPr>
        <w:t xml:space="preserve"> </w:t>
      </w:r>
      <w:r w:rsidRPr="00372AE7">
        <w:rPr>
          <w:rFonts w:asciiTheme="majorHAnsi" w:hAnsiTheme="majorHAnsi"/>
          <w:sz w:val="24"/>
          <w:szCs w:val="24"/>
        </w:rPr>
        <w:t>IV</w:t>
      </w:r>
      <w:r w:rsidRPr="00372AE7">
        <w:rPr>
          <w:rFonts w:asciiTheme="majorHAnsi" w:hAnsiTheme="majorHAnsi"/>
          <w:spacing w:val="-3"/>
          <w:sz w:val="24"/>
          <w:szCs w:val="24"/>
        </w:rPr>
        <w:t xml:space="preserve"> </w:t>
      </w:r>
      <w:r w:rsidRPr="00372AE7">
        <w:rPr>
          <w:rFonts w:asciiTheme="majorHAnsi" w:hAnsiTheme="majorHAnsi"/>
          <w:sz w:val="24"/>
          <w:szCs w:val="24"/>
        </w:rPr>
        <w:t>do</w:t>
      </w:r>
      <w:r w:rsidRPr="00372AE7">
        <w:rPr>
          <w:rFonts w:asciiTheme="majorHAnsi" w:hAnsiTheme="majorHAnsi"/>
          <w:spacing w:val="-2"/>
          <w:sz w:val="24"/>
          <w:szCs w:val="24"/>
        </w:rPr>
        <w:t xml:space="preserve"> </w:t>
      </w:r>
      <w:r w:rsidRPr="00372AE7">
        <w:rPr>
          <w:rFonts w:asciiTheme="majorHAnsi" w:hAnsiTheme="majorHAnsi"/>
          <w:sz w:val="24"/>
          <w:szCs w:val="24"/>
        </w:rPr>
        <w:t>subitem n°</w:t>
      </w:r>
      <w:r w:rsidRPr="00372AE7">
        <w:rPr>
          <w:rFonts w:asciiTheme="majorHAnsi" w:hAnsiTheme="majorHAnsi"/>
          <w:spacing w:val="-1"/>
          <w:sz w:val="24"/>
          <w:szCs w:val="24"/>
        </w:rPr>
        <w:t xml:space="preserve"> </w:t>
      </w:r>
      <w:r w:rsidRPr="00372AE7">
        <w:rPr>
          <w:rFonts w:asciiTheme="majorHAnsi" w:hAnsiTheme="majorHAnsi"/>
          <w:sz w:val="24"/>
          <w:szCs w:val="24"/>
        </w:rPr>
        <w:t>14.1</w:t>
      </w:r>
      <w:r w:rsidRPr="00372AE7">
        <w:rPr>
          <w:rFonts w:asciiTheme="majorHAnsi" w:hAnsiTheme="majorHAnsi"/>
          <w:spacing w:val="-3"/>
          <w:sz w:val="24"/>
          <w:szCs w:val="24"/>
        </w:rPr>
        <w:t xml:space="preserve"> </w:t>
      </w:r>
      <w:r w:rsidRPr="00372AE7">
        <w:rPr>
          <w:rFonts w:asciiTheme="majorHAnsi" w:hAnsiTheme="majorHAnsi"/>
          <w:sz w:val="24"/>
          <w:szCs w:val="24"/>
        </w:rPr>
        <w:t xml:space="preserve">poderão ser aplicadas juntamente com a do inciso II, facultada a defesa no respectivo processo administrativo, no prazo fixado na Lei federal nº 14.133/2021, contado da abertura </w:t>
      </w:r>
      <w:r w:rsidRPr="00372AE7">
        <w:rPr>
          <w:rFonts w:asciiTheme="majorHAnsi" w:hAnsiTheme="majorHAnsi"/>
          <w:sz w:val="24"/>
          <w:szCs w:val="24"/>
        </w:rPr>
        <w:lastRenderedPageBreak/>
        <w:t>de vista.</w:t>
      </w:r>
    </w:p>
    <w:p w14:paraId="37057760"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A sanção prevista no subitem n° 14.1, IV, é de competência exclusiva do egrégio Conselho Deliberativo.</w:t>
      </w:r>
    </w:p>
    <w:p w14:paraId="2D9E950E" w14:textId="77777777" w:rsidR="00C2542C" w:rsidRPr="00372AE7" w:rsidRDefault="00C2542C" w:rsidP="000D218D">
      <w:pPr>
        <w:pStyle w:val="Corpodetexto"/>
        <w:spacing w:line="360" w:lineRule="auto"/>
        <w:ind w:right="4"/>
        <w:rPr>
          <w:rFonts w:asciiTheme="majorHAnsi" w:hAnsiTheme="majorHAnsi"/>
        </w:rPr>
      </w:pPr>
    </w:p>
    <w:p w14:paraId="00B38058"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CRÉDITO</w:t>
      </w:r>
      <w:r w:rsidRPr="00372AE7">
        <w:rPr>
          <w:rFonts w:asciiTheme="majorHAnsi" w:hAnsiTheme="majorHAnsi"/>
          <w:spacing w:val="-4"/>
        </w:rPr>
        <w:t xml:space="preserve"> </w:t>
      </w:r>
      <w:r w:rsidRPr="00372AE7">
        <w:rPr>
          <w:rFonts w:asciiTheme="majorHAnsi" w:hAnsiTheme="majorHAnsi"/>
          <w:spacing w:val="-2"/>
        </w:rPr>
        <w:t>ORÇAMENTÁRIO</w:t>
      </w:r>
    </w:p>
    <w:p w14:paraId="5AFD9CBC" w14:textId="77777777" w:rsidR="004A2227" w:rsidRPr="00372AE7" w:rsidRDefault="004A2227" w:rsidP="000D218D">
      <w:pPr>
        <w:pStyle w:val="Corpodetexto"/>
        <w:spacing w:line="360" w:lineRule="auto"/>
        <w:ind w:right="4"/>
        <w:rPr>
          <w:rFonts w:asciiTheme="majorHAnsi" w:hAnsiTheme="majorHAnsi"/>
          <w:b/>
        </w:rPr>
      </w:pPr>
    </w:p>
    <w:p w14:paraId="4E72CECB" w14:textId="77777777" w:rsidR="004A222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As despesas decorrentes deste Contrato Administrativo, no presente exercício financeiro, correrão por conta do programa de trabalho e natureza descritos no Termo de Referência obrigatoriamente anexado.</w:t>
      </w:r>
    </w:p>
    <w:p w14:paraId="1887B9F3" w14:textId="77777777" w:rsidR="000D218D" w:rsidRPr="00372AE7" w:rsidRDefault="000D218D" w:rsidP="000D218D">
      <w:pPr>
        <w:pStyle w:val="PargrafodaLista"/>
        <w:tabs>
          <w:tab w:val="left" w:pos="1786"/>
          <w:tab w:val="left" w:pos="2409"/>
        </w:tabs>
        <w:spacing w:line="360" w:lineRule="auto"/>
        <w:ind w:right="4" w:firstLine="0"/>
        <w:rPr>
          <w:rFonts w:asciiTheme="majorHAnsi" w:hAnsiTheme="majorHAnsi"/>
          <w:sz w:val="24"/>
          <w:szCs w:val="24"/>
        </w:rPr>
      </w:pPr>
    </w:p>
    <w:p w14:paraId="7347702B"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LOCAL</w:t>
      </w:r>
      <w:r w:rsidRPr="00372AE7">
        <w:rPr>
          <w:rFonts w:asciiTheme="majorHAnsi" w:hAnsiTheme="majorHAnsi"/>
          <w:spacing w:val="-4"/>
        </w:rPr>
        <w:t xml:space="preserve"> </w:t>
      </w:r>
      <w:r w:rsidRPr="00372AE7">
        <w:rPr>
          <w:rFonts w:asciiTheme="majorHAnsi" w:hAnsiTheme="majorHAnsi"/>
        </w:rPr>
        <w:t>DE</w:t>
      </w:r>
      <w:r w:rsidRPr="00372AE7">
        <w:rPr>
          <w:rFonts w:asciiTheme="majorHAnsi" w:hAnsiTheme="majorHAnsi"/>
          <w:spacing w:val="-2"/>
        </w:rPr>
        <w:t xml:space="preserve"> </w:t>
      </w:r>
      <w:r w:rsidRPr="00372AE7">
        <w:rPr>
          <w:rFonts w:asciiTheme="majorHAnsi" w:hAnsiTheme="majorHAnsi"/>
        </w:rPr>
        <w:t>CUMPRIMENTO</w:t>
      </w:r>
      <w:r w:rsidRPr="00372AE7">
        <w:rPr>
          <w:rFonts w:asciiTheme="majorHAnsi" w:hAnsiTheme="majorHAnsi"/>
          <w:spacing w:val="-2"/>
        </w:rPr>
        <w:t xml:space="preserve"> </w:t>
      </w:r>
      <w:r w:rsidRPr="00372AE7">
        <w:rPr>
          <w:rFonts w:asciiTheme="majorHAnsi" w:hAnsiTheme="majorHAnsi"/>
        </w:rPr>
        <w:t>DO</w:t>
      </w:r>
      <w:r w:rsidRPr="00372AE7">
        <w:rPr>
          <w:rFonts w:asciiTheme="majorHAnsi" w:hAnsiTheme="majorHAnsi"/>
          <w:spacing w:val="-2"/>
        </w:rPr>
        <w:t xml:space="preserve"> OBJETO</w:t>
      </w:r>
    </w:p>
    <w:p w14:paraId="23F796EB" w14:textId="77777777" w:rsidR="004A2227" w:rsidRPr="00372AE7" w:rsidRDefault="004A2227" w:rsidP="000D218D">
      <w:pPr>
        <w:pStyle w:val="Corpodetexto"/>
        <w:spacing w:line="360" w:lineRule="auto"/>
        <w:ind w:right="4"/>
        <w:rPr>
          <w:rFonts w:asciiTheme="majorHAnsi" w:hAnsiTheme="majorHAnsi"/>
          <w:b/>
        </w:rPr>
      </w:pPr>
    </w:p>
    <w:p w14:paraId="6C657043" w14:textId="05E39ACF" w:rsidR="004A2227" w:rsidRPr="00372AE7" w:rsidRDefault="008778A4"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 xml:space="preserve">A entrega </w:t>
      </w:r>
      <w:r w:rsidR="00765333" w:rsidRPr="00372AE7">
        <w:rPr>
          <w:rFonts w:asciiTheme="majorHAnsi" w:hAnsiTheme="majorHAnsi"/>
          <w:sz w:val="24"/>
          <w:szCs w:val="24"/>
        </w:rPr>
        <w:t>do objeto desta licitação ocorrerá na sede da Contratante, salvo se for evidente sua impossibilidade.</w:t>
      </w:r>
    </w:p>
    <w:p w14:paraId="0A90B1B4" w14:textId="77777777" w:rsidR="004A2227" w:rsidRPr="00372AE7" w:rsidRDefault="004A2227" w:rsidP="000D218D">
      <w:pPr>
        <w:pStyle w:val="Corpodetexto"/>
        <w:spacing w:line="360" w:lineRule="auto"/>
        <w:ind w:right="4"/>
        <w:rPr>
          <w:rFonts w:asciiTheme="majorHAnsi" w:hAnsiTheme="majorHAnsi"/>
        </w:rPr>
      </w:pPr>
    </w:p>
    <w:p w14:paraId="6BFE0780"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INTEGRALIDADE</w:t>
      </w:r>
      <w:r w:rsidRPr="00372AE7">
        <w:rPr>
          <w:rFonts w:asciiTheme="majorHAnsi" w:hAnsiTheme="majorHAnsi"/>
          <w:spacing w:val="-3"/>
        </w:rPr>
        <w:t xml:space="preserve"> </w:t>
      </w:r>
      <w:r w:rsidRPr="00372AE7">
        <w:rPr>
          <w:rFonts w:asciiTheme="majorHAnsi" w:hAnsiTheme="majorHAnsi"/>
        </w:rPr>
        <w:t>DE</w:t>
      </w:r>
      <w:r w:rsidRPr="00372AE7">
        <w:rPr>
          <w:rFonts w:asciiTheme="majorHAnsi" w:hAnsiTheme="majorHAnsi"/>
          <w:spacing w:val="-3"/>
        </w:rPr>
        <w:t xml:space="preserve"> </w:t>
      </w:r>
      <w:r w:rsidRPr="00372AE7">
        <w:rPr>
          <w:rFonts w:asciiTheme="majorHAnsi" w:hAnsiTheme="majorHAnsi"/>
          <w:spacing w:val="-2"/>
        </w:rPr>
        <w:t>CUSTOS</w:t>
      </w:r>
    </w:p>
    <w:p w14:paraId="4A67EA47" w14:textId="77777777" w:rsidR="004A2227" w:rsidRPr="00372AE7" w:rsidRDefault="004A2227" w:rsidP="000D218D">
      <w:pPr>
        <w:pStyle w:val="Corpodetexto"/>
        <w:spacing w:line="360" w:lineRule="auto"/>
        <w:ind w:right="4"/>
        <w:rPr>
          <w:rFonts w:asciiTheme="majorHAnsi" w:hAnsiTheme="majorHAnsi"/>
          <w:b/>
        </w:rPr>
      </w:pPr>
    </w:p>
    <w:p w14:paraId="0F9391D8"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O preço ofertado pelo Contratado se constitui na integralidade de custos inclusive despesas trabalhistas, previdenciárias, tributárias, de importação ou de qualquer outra natureza.</w:t>
      </w:r>
    </w:p>
    <w:p w14:paraId="6B135201" w14:textId="77777777" w:rsidR="000D218D" w:rsidRPr="00372AE7" w:rsidRDefault="000D218D" w:rsidP="000D218D">
      <w:pPr>
        <w:pStyle w:val="Corpodetexto"/>
        <w:spacing w:line="360" w:lineRule="auto"/>
        <w:ind w:right="4"/>
        <w:rPr>
          <w:rFonts w:asciiTheme="majorHAnsi" w:hAnsiTheme="majorHAnsi"/>
        </w:rPr>
      </w:pPr>
    </w:p>
    <w:p w14:paraId="0692E081"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t>VEDAÇÃO</w:t>
      </w:r>
      <w:r w:rsidRPr="00372AE7">
        <w:rPr>
          <w:rFonts w:asciiTheme="majorHAnsi" w:hAnsiTheme="majorHAnsi"/>
          <w:spacing w:val="-5"/>
        </w:rPr>
        <w:t xml:space="preserve"> </w:t>
      </w:r>
      <w:r w:rsidRPr="00372AE7">
        <w:rPr>
          <w:rFonts w:asciiTheme="majorHAnsi" w:hAnsiTheme="majorHAnsi"/>
        </w:rPr>
        <w:t>DE</w:t>
      </w:r>
      <w:r w:rsidRPr="00372AE7">
        <w:rPr>
          <w:rFonts w:asciiTheme="majorHAnsi" w:hAnsiTheme="majorHAnsi"/>
          <w:spacing w:val="-2"/>
        </w:rPr>
        <w:t xml:space="preserve"> PARENTESCO</w:t>
      </w:r>
    </w:p>
    <w:p w14:paraId="70061E9E" w14:textId="77777777" w:rsidR="004A2227" w:rsidRPr="00372AE7" w:rsidRDefault="004A2227" w:rsidP="000D218D">
      <w:pPr>
        <w:pStyle w:val="Corpodetexto"/>
        <w:spacing w:line="360" w:lineRule="auto"/>
        <w:ind w:right="4"/>
        <w:rPr>
          <w:rFonts w:asciiTheme="majorHAnsi" w:hAnsiTheme="majorHAnsi"/>
          <w:b/>
        </w:rPr>
      </w:pPr>
    </w:p>
    <w:p w14:paraId="35D1983F" w14:textId="77777777" w:rsidR="004A2227" w:rsidRPr="00372AE7" w:rsidRDefault="00765333" w:rsidP="000D218D">
      <w:pPr>
        <w:pStyle w:val="PargrafodaLista"/>
        <w:numPr>
          <w:ilvl w:val="1"/>
          <w:numId w:val="9"/>
        </w:numPr>
        <w:tabs>
          <w:tab w:val="left" w:pos="1786"/>
          <w:tab w:val="left" w:pos="2409"/>
        </w:tabs>
        <w:spacing w:line="360" w:lineRule="auto"/>
        <w:ind w:right="4"/>
        <w:rPr>
          <w:rFonts w:asciiTheme="majorHAnsi" w:hAnsiTheme="majorHAnsi"/>
          <w:sz w:val="24"/>
          <w:szCs w:val="24"/>
        </w:rPr>
      </w:pPr>
      <w:r w:rsidRPr="00372AE7">
        <w:rPr>
          <w:rFonts w:asciiTheme="majorHAnsi" w:hAnsiTheme="majorHAnsi"/>
          <w:sz w:val="24"/>
          <w:szCs w:val="24"/>
        </w:rPr>
        <w:t>O parentesco, em linha reta, colateral ou por afinidade, até o terceiro grau implica a vedação de:</w:t>
      </w:r>
    </w:p>
    <w:p w14:paraId="44CA84AD" w14:textId="77777777" w:rsidR="004A2227" w:rsidRPr="00372AE7" w:rsidRDefault="00765333" w:rsidP="000D218D">
      <w:pPr>
        <w:pStyle w:val="PargrafodaLista"/>
        <w:numPr>
          <w:ilvl w:val="0"/>
          <w:numId w:val="5"/>
        </w:numPr>
        <w:tabs>
          <w:tab w:val="left" w:pos="1713"/>
        </w:tabs>
        <w:spacing w:line="360" w:lineRule="auto"/>
        <w:ind w:left="1713" w:right="4"/>
        <w:rPr>
          <w:rFonts w:asciiTheme="majorHAnsi" w:hAnsiTheme="majorHAnsi"/>
          <w:sz w:val="24"/>
          <w:szCs w:val="24"/>
        </w:rPr>
      </w:pPr>
      <w:r w:rsidRPr="00372AE7">
        <w:rPr>
          <w:rFonts w:asciiTheme="majorHAnsi" w:hAnsiTheme="majorHAnsi"/>
          <w:sz w:val="24"/>
          <w:szCs w:val="24"/>
        </w:rPr>
        <w:t>em</w:t>
      </w:r>
      <w:r w:rsidRPr="00372AE7">
        <w:rPr>
          <w:rFonts w:asciiTheme="majorHAnsi" w:hAnsiTheme="majorHAnsi"/>
          <w:spacing w:val="40"/>
          <w:sz w:val="24"/>
          <w:szCs w:val="24"/>
        </w:rPr>
        <w:t xml:space="preserve"> </w:t>
      </w:r>
      <w:r w:rsidRPr="00372AE7">
        <w:rPr>
          <w:rFonts w:asciiTheme="majorHAnsi" w:hAnsiTheme="majorHAnsi"/>
          <w:sz w:val="24"/>
          <w:szCs w:val="24"/>
        </w:rPr>
        <w:t>relação</w:t>
      </w:r>
      <w:r w:rsidRPr="00372AE7">
        <w:rPr>
          <w:rFonts w:asciiTheme="majorHAnsi" w:hAnsiTheme="majorHAnsi"/>
          <w:spacing w:val="40"/>
          <w:sz w:val="24"/>
          <w:szCs w:val="24"/>
        </w:rPr>
        <w:t xml:space="preserve"> </w:t>
      </w:r>
      <w:r w:rsidRPr="00372AE7">
        <w:rPr>
          <w:rFonts w:asciiTheme="majorHAnsi" w:hAnsiTheme="majorHAnsi"/>
          <w:sz w:val="24"/>
          <w:szCs w:val="24"/>
        </w:rPr>
        <w:t>a</w:t>
      </w:r>
      <w:r w:rsidRPr="00372AE7">
        <w:rPr>
          <w:rFonts w:asciiTheme="majorHAnsi" w:hAnsiTheme="majorHAnsi"/>
          <w:spacing w:val="40"/>
          <w:sz w:val="24"/>
          <w:szCs w:val="24"/>
        </w:rPr>
        <w:t xml:space="preserve"> </w:t>
      </w:r>
      <w:r w:rsidRPr="00372AE7">
        <w:rPr>
          <w:rFonts w:asciiTheme="majorHAnsi" w:hAnsiTheme="majorHAnsi"/>
          <w:sz w:val="24"/>
          <w:szCs w:val="24"/>
        </w:rPr>
        <w:t>Contratados</w:t>
      </w:r>
      <w:r w:rsidRPr="00372AE7">
        <w:rPr>
          <w:rFonts w:asciiTheme="majorHAnsi" w:hAnsiTheme="majorHAnsi"/>
          <w:spacing w:val="40"/>
          <w:sz w:val="24"/>
          <w:szCs w:val="24"/>
        </w:rPr>
        <w:t xml:space="preserve"> </w:t>
      </w:r>
      <w:r w:rsidRPr="00372AE7">
        <w:rPr>
          <w:rFonts w:asciiTheme="majorHAnsi" w:hAnsiTheme="majorHAnsi"/>
          <w:sz w:val="24"/>
          <w:szCs w:val="24"/>
        </w:rPr>
        <w:t>habituais</w:t>
      </w:r>
      <w:r w:rsidRPr="00372AE7">
        <w:rPr>
          <w:rFonts w:asciiTheme="majorHAnsi" w:hAnsiTheme="majorHAnsi"/>
          <w:spacing w:val="40"/>
          <w:sz w:val="24"/>
          <w:szCs w:val="24"/>
        </w:rPr>
        <w:t xml:space="preserve"> </w:t>
      </w:r>
      <w:r w:rsidRPr="00372AE7">
        <w:rPr>
          <w:rFonts w:asciiTheme="majorHAnsi" w:hAnsiTheme="majorHAnsi"/>
          <w:sz w:val="24"/>
          <w:szCs w:val="24"/>
        </w:rPr>
        <w:t>da</w:t>
      </w:r>
      <w:r w:rsidRPr="00372AE7">
        <w:rPr>
          <w:rFonts w:asciiTheme="majorHAnsi" w:hAnsiTheme="majorHAnsi"/>
          <w:spacing w:val="40"/>
          <w:sz w:val="24"/>
          <w:szCs w:val="24"/>
        </w:rPr>
        <w:t xml:space="preserve"> </w:t>
      </w:r>
      <w:r w:rsidRPr="00372AE7">
        <w:rPr>
          <w:rFonts w:asciiTheme="majorHAnsi" w:hAnsiTheme="majorHAnsi"/>
          <w:sz w:val="24"/>
          <w:szCs w:val="24"/>
        </w:rPr>
        <w:t>Administração</w:t>
      </w:r>
      <w:r w:rsidRPr="00372AE7">
        <w:rPr>
          <w:rFonts w:asciiTheme="majorHAnsi" w:hAnsiTheme="majorHAnsi"/>
          <w:spacing w:val="40"/>
          <w:sz w:val="24"/>
          <w:szCs w:val="24"/>
        </w:rPr>
        <w:t xml:space="preserve"> </w:t>
      </w:r>
      <w:r w:rsidRPr="00372AE7">
        <w:rPr>
          <w:rFonts w:asciiTheme="majorHAnsi" w:hAnsiTheme="majorHAnsi"/>
          <w:sz w:val="24"/>
          <w:szCs w:val="24"/>
        </w:rPr>
        <w:t>Pública,</w:t>
      </w:r>
      <w:r w:rsidRPr="00372AE7">
        <w:rPr>
          <w:rFonts w:asciiTheme="majorHAnsi" w:hAnsiTheme="majorHAnsi"/>
          <w:spacing w:val="40"/>
          <w:sz w:val="24"/>
          <w:szCs w:val="24"/>
        </w:rPr>
        <w:t xml:space="preserve"> </w:t>
      </w:r>
      <w:r w:rsidRPr="00372AE7">
        <w:rPr>
          <w:rFonts w:asciiTheme="majorHAnsi" w:hAnsiTheme="majorHAnsi"/>
          <w:sz w:val="24"/>
          <w:szCs w:val="24"/>
        </w:rPr>
        <w:t>o</w:t>
      </w:r>
      <w:r w:rsidRPr="00372AE7">
        <w:rPr>
          <w:rFonts w:asciiTheme="majorHAnsi" w:hAnsiTheme="majorHAnsi"/>
          <w:spacing w:val="40"/>
          <w:sz w:val="24"/>
          <w:szCs w:val="24"/>
        </w:rPr>
        <w:t xml:space="preserve"> </w:t>
      </w:r>
      <w:r w:rsidRPr="00372AE7">
        <w:rPr>
          <w:rFonts w:asciiTheme="majorHAnsi" w:hAnsiTheme="majorHAnsi"/>
          <w:sz w:val="24"/>
          <w:szCs w:val="24"/>
        </w:rPr>
        <w:t>agente público seja designado para qualquer função nesta licitação;</w:t>
      </w:r>
    </w:p>
    <w:p w14:paraId="2850A7E2" w14:textId="77777777" w:rsidR="004A2227" w:rsidRPr="00372AE7" w:rsidRDefault="00765333" w:rsidP="000D218D">
      <w:pPr>
        <w:pStyle w:val="PargrafodaLista"/>
        <w:numPr>
          <w:ilvl w:val="0"/>
          <w:numId w:val="5"/>
        </w:numPr>
        <w:tabs>
          <w:tab w:val="left" w:pos="1711"/>
          <w:tab w:val="left" w:pos="1713"/>
        </w:tabs>
        <w:spacing w:line="360" w:lineRule="auto"/>
        <w:ind w:left="1713" w:right="4"/>
        <w:rPr>
          <w:rFonts w:asciiTheme="majorHAnsi" w:hAnsiTheme="majorHAnsi"/>
          <w:sz w:val="24"/>
          <w:szCs w:val="24"/>
        </w:rPr>
      </w:pPr>
      <w:r w:rsidRPr="00372AE7">
        <w:rPr>
          <w:rFonts w:asciiTheme="majorHAnsi" w:hAnsiTheme="majorHAnsi"/>
          <w:sz w:val="24"/>
          <w:szCs w:val="24"/>
        </w:rPr>
        <w:t>licitantes participarem desta licitação, se agente público for designado para qualquer função nesta licitação;</w:t>
      </w:r>
    </w:p>
    <w:p w14:paraId="39454412" w14:textId="77777777" w:rsidR="004A2227" w:rsidRPr="00372AE7" w:rsidRDefault="00765333" w:rsidP="000D218D">
      <w:pPr>
        <w:pStyle w:val="PargrafodaLista"/>
        <w:numPr>
          <w:ilvl w:val="0"/>
          <w:numId w:val="5"/>
        </w:numPr>
        <w:tabs>
          <w:tab w:val="left" w:pos="1713"/>
        </w:tabs>
        <w:spacing w:line="360" w:lineRule="auto"/>
        <w:ind w:left="1713" w:right="4"/>
        <w:rPr>
          <w:rFonts w:asciiTheme="majorHAnsi" w:hAnsiTheme="majorHAnsi"/>
          <w:sz w:val="24"/>
          <w:szCs w:val="24"/>
        </w:rPr>
      </w:pPr>
      <w:r w:rsidRPr="00372AE7">
        <w:rPr>
          <w:rFonts w:asciiTheme="majorHAnsi" w:hAnsiTheme="majorHAnsi"/>
          <w:sz w:val="24"/>
          <w:szCs w:val="24"/>
        </w:rPr>
        <w:t>durante</w:t>
      </w:r>
      <w:r w:rsidRPr="00372AE7">
        <w:rPr>
          <w:rFonts w:asciiTheme="majorHAnsi" w:hAnsiTheme="majorHAnsi"/>
          <w:spacing w:val="40"/>
          <w:sz w:val="24"/>
          <w:szCs w:val="24"/>
        </w:rPr>
        <w:t xml:space="preserve"> </w:t>
      </w:r>
      <w:r w:rsidRPr="00372AE7">
        <w:rPr>
          <w:rFonts w:asciiTheme="majorHAnsi" w:hAnsiTheme="majorHAnsi"/>
          <w:sz w:val="24"/>
          <w:szCs w:val="24"/>
        </w:rPr>
        <w:t>a</w:t>
      </w:r>
      <w:r w:rsidRPr="00372AE7">
        <w:rPr>
          <w:rFonts w:asciiTheme="majorHAnsi" w:hAnsiTheme="majorHAnsi"/>
          <w:spacing w:val="40"/>
          <w:sz w:val="24"/>
          <w:szCs w:val="24"/>
        </w:rPr>
        <w:t xml:space="preserve"> </w:t>
      </w:r>
      <w:r w:rsidRPr="00372AE7">
        <w:rPr>
          <w:rFonts w:asciiTheme="majorHAnsi" w:hAnsiTheme="majorHAnsi"/>
          <w:sz w:val="24"/>
          <w:szCs w:val="24"/>
        </w:rPr>
        <w:t>vigência</w:t>
      </w:r>
      <w:r w:rsidRPr="00372AE7">
        <w:rPr>
          <w:rFonts w:asciiTheme="majorHAnsi" w:hAnsiTheme="majorHAnsi"/>
          <w:spacing w:val="40"/>
          <w:sz w:val="24"/>
          <w:szCs w:val="24"/>
        </w:rPr>
        <w:t xml:space="preserve"> </w:t>
      </w:r>
      <w:r w:rsidRPr="00372AE7">
        <w:rPr>
          <w:rFonts w:asciiTheme="majorHAnsi" w:hAnsiTheme="majorHAnsi"/>
          <w:sz w:val="24"/>
          <w:szCs w:val="24"/>
        </w:rPr>
        <w:t>contratual,</w:t>
      </w:r>
      <w:r w:rsidRPr="00372AE7">
        <w:rPr>
          <w:rFonts w:asciiTheme="majorHAnsi" w:hAnsiTheme="majorHAnsi"/>
          <w:spacing w:val="40"/>
          <w:sz w:val="24"/>
          <w:szCs w:val="24"/>
        </w:rPr>
        <w:t xml:space="preserve"> </w:t>
      </w:r>
      <w:r w:rsidRPr="00372AE7">
        <w:rPr>
          <w:rFonts w:asciiTheme="majorHAnsi" w:hAnsiTheme="majorHAnsi"/>
          <w:sz w:val="24"/>
          <w:szCs w:val="24"/>
        </w:rPr>
        <w:t>a</w:t>
      </w:r>
      <w:r w:rsidRPr="00372AE7">
        <w:rPr>
          <w:rFonts w:asciiTheme="majorHAnsi" w:hAnsiTheme="majorHAnsi"/>
          <w:spacing w:val="40"/>
          <w:sz w:val="24"/>
          <w:szCs w:val="24"/>
        </w:rPr>
        <w:t xml:space="preserve"> </w:t>
      </w:r>
      <w:r w:rsidRPr="00372AE7">
        <w:rPr>
          <w:rFonts w:asciiTheme="majorHAnsi" w:hAnsiTheme="majorHAnsi"/>
          <w:sz w:val="24"/>
          <w:szCs w:val="24"/>
        </w:rPr>
        <w:t>vencedora</w:t>
      </w:r>
      <w:r w:rsidRPr="00372AE7">
        <w:rPr>
          <w:rFonts w:asciiTheme="majorHAnsi" w:hAnsiTheme="majorHAnsi"/>
          <w:spacing w:val="40"/>
          <w:sz w:val="24"/>
          <w:szCs w:val="24"/>
        </w:rPr>
        <w:t xml:space="preserve"> </w:t>
      </w:r>
      <w:r w:rsidRPr="00372AE7">
        <w:rPr>
          <w:rFonts w:asciiTheme="majorHAnsi" w:hAnsiTheme="majorHAnsi"/>
          <w:sz w:val="24"/>
          <w:szCs w:val="24"/>
        </w:rPr>
        <w:t>da</w:t>
      </w:r>
      <w:r w:rsidRPr="00372AE7">
        <w:rPr>
          <w:rFonts w:asciiTheme="majorHAnsi" w:hAnsiTheme="majorHAnsi"/>
          <w:spacing w:val="40"/>
          <w:sz w:val="24"/>
          <w:szCs w:val="24"/>
        </w:rPr>
        <w:t xml:space="preserve"> </w:t>
      </w:r>
      <w:r w:rsidRPr="00372AE7">
        <w:rPr>
          <w:rFonts w:asciiTheme="majorHAnsi" w:hAnsiTheme="majorHAnsi"/>
          <w:sz w:val="24"/>
          <w:szCs w:val="24"/>
        </w:rPr>
        <w:t>licitação</w:t>
      </w:r>
      <w:r w:rsidRPr="00372AE7">
        <w:rPr>
          <w:rFonts w:asciiTheme="majorHAnsi" w:hAnsiTheme="majorHAnsi"/>
          <w:spacing w:val="40"/>
          <w:sz w:val="24"/>
          <w:szCs w:val="24"/>
        </w:rPr>
        <w:t xml:space="preserve"> </w:t>
      </w:r>
      <w:r w:rsidRPr="00372AE7">
        <w:rPr>
          <w:rFonts w:asciiTheme="majorHAnsi" w:hAnsiTheme="majorHAnsi"/>
          <w:sz w:val="24"/>
          <w:szCs w:val="24"/>
        </w:rPr>
        <w:t>contratar</w:t>
      </w:r>
      <w:r w:rsidRPr="00372AE7">
        <w:rPr>
          <w:rFonts w:asciiTheme="majorHAnsi" w:hAnsiTheme="majorHAnsi"/>
          <w:spacing w:val="40"/>
          <w:sz w:val="24"/>
          <w:szCs w:val="24"/>
        </w:rPr>
        <w:t xml:space="preserve"> </w:t>
      </w:r>
      <w:r w:rsidRPr="00372AE7">
        <w:rPr>
          <w:rFonts w:asciiTheme="majorHAnsi" w:hAnsiTheme="majorHAnsi"/>
          <w:sz w:val="24"/>
          <w:szCs w:val="24"/>
        </w:rPr>
        <w:t>agente público anteriormente designado para qualquer função na licitação.</w:t>
      </w:r>
    </w:p>
    <w:p w14:paraId="31513E82" w14:textId="77777777" w:rsidR="004A2227" w:rsidRPr="00372AE7" w:rsidRDefault="004A2227" w:rsidP="000D218D">
      <w:pPr>
        <w:pStyle w:val="Corpodetexto"/>
        <w:spacing w:line="360" w:lineRule="auto"/>
        <w:ind w:right="4"/>
        <w:rPr>
          <w:rFonts w:asciiTheme="majorHAnsi" w:hAnsiTheme="majorHAnsi"/>
        </w:rPr>
      </w:pPr>
    </w:p>
    <w:p w14:paraId="14D7BE25" w14:textId="77777777" w:rsidR="004A2227" w:rsidRPr="00372AE7" w:rsidRDefault="00765333" w:rsidP="000D218D">
      <w:pPr>
        <w:pStyle w:val="Ttulo1"/>
        <w:numPr>
          <w:ilvl w:val="0"/>
          <w:numId w:val="9"/>
        </w:numPr>
        <w:tabs>
          <w:tab w:val="left" w:pos="1353"/>
        </w:tabs>
        <w:spacing w:line="360" w:lineRule="auto"/>
        <w:ind w:left="1353" w:right="4" w:hanging="359"/>
        <w:rPr>
          <w:rFonts w:asciiTheme="majorHAnsi" w:hAnsiTheme="majorHAnsi"/>
        </w:rPr>
      </w:pPr>
      <w:r w:rsidRPr="00372AE7">
        <w:rPr>
          <w:rFonts w:asciiTheme="majorHAnsi" w:hAnsiTheme="majorHAnsi"/>
        </w:rPr>
        <w:lastRenderedPageBreak/>
        <w:t>DAS</w:t>
      </w:r>
      <w:r w:rsidRPr="00372AE7">
        <w:rPr>
          <w:rFonts w:asciiTheme="majorHAnsi" w:hAnsiTheme="majorHAnsi"/>
          <w:spacing w:val="-7"/>
        </w:rPr>
        <w:t xml:space="preserve"> </w:t>
      </w:r>
      <w:r w:rsidRPr="00372AE7">
        <w:rPr>
          <w:rFonts w:asciiTheme="majorHAnsi" w:hAnsiTheme="majorHAnsi"/>
        </w:rPr>
        <w:t>DISPOSIÇÕES</w:t>
      </w:r>
      <w:r w:rsidRPr="00372AE7">
        <w:rPr>
          <w:rFonts w:asciiTheme="majorHAnsi" w:hAnsiTheme="majorHAnsi"/>
          <w:spacing w:val="-5"/>
        </w:rPr>
        <w:t xml:space="preserve"> </w:t>
      </w:r>
      <w:r w:rsidRPr="00372AE7">
        <w:rPr>
          <w:rFonts w:asciiTheme="majorHAnsi" w:hAnsiTheme="majorHAnsi"/>
          <w:spacing w:val="-2"/>
        </w:rPr>
        <w:t>GERAIS</w:t>
      </w:r>
    </w:p>
    <w:p w14:paraId="33A65EC5" w14:textId="77777777" w:rsidR="004A2227" w:rsidRPr="00372AE7" w:rsidRDefault="004A2227" w:rsidP="000D218D">
      <w:pPr>
        <w:pStyle w:val="Corpodetexto"/>
        <w:spacing w:line="360" w:lineRule="auto"/>
        <w:ind w:right="4"/>
        <w:rPr>
          <w:rFonts w:asciiTheme="majorHAnsi" w:hAnsiTheme="majorHAnsi"/>
          <w:b/>
        </w:rPr>
      </w:pPr>
    </w:p>
    <w:p w14:paraId="108E706E" w14:textId="77777777" w:rsidR="004A2227" w:rsidRPr="00372AE7" w:rsidRDefault="00765333" w:rsidP="000D218D">
      <w:pPr>
        <w:pStyle w:val="PargrafodaLista"/>
        <w:numPr>
          <w:ilvl w:val="1"/>
          <w:numId w:val="4"/>
        </w:numPr>
        <w:tabs>
          <w:tab w:val="left" w:pos="1700"/>
        </w:tabs>
        <w:spacing w:line="360" w:lineRule="auto"/>
        <w:ind w:left="1700" w:right="4" w:hanging="706"/>
        <w:rPr>
          <w:rFonts w:asciiTheme="majorHAnsi" w:hAnsiTheme="majorHAnsi"/>
          <w:sz w:val="24"/>
          <w:szCs w:val="24"/>
        </w:rPr>
      </w:pPr>
      <w:r w:rsidRPr="00372AE7">
        <w:rPr>
          <w:rFonts w:asciiTheme="majorHAnsi" w:hAnsiTheme="majorHAnsi"/>
          <w:sz w:val="24"/>
          <w:szCs w:val="24"/>
        </w:rPr>
        <w:t>Da</w:t>
      </w:r>
      <w:r w:rsidRPr="00372AE7">
        <w:rPr>
          <w:rFonts w:asciiTheme="majorHAnsi" w:hAnsiTheme="majorHAnsi"/>
          <w:spacing w:val="-6"/>
          <w:sz w:val="24"/>
          <w:szCs w:val="24"/>
        </w:rPr>
        <w:t xml:space="preserve"> </w:t>
      </w:r>
      <w:r w:rsidRPr="00372AE7">
        <w:rPr>
          <w:rFonts w:asciiTheme="majorHAnsi" w:hAnsiTheme="majorHAnsi"/>
          <w:sz w:val="24"/>
          <w:szCs w:val="24"/>
        </w:rPr>
        <w:t>sessão</w:t>
      </w:r>
      <w:r w:rsidRPr="00372AE7">
        <w:rPr>
          <w:rFonts w:asciiTheme="majorHAnsi" w:hAnsiTheme="majorHAnsi"/>
          <w:spacing w:val="-2"/>
          <w:sz w:val="24"/>
          <w:szCs w:val="24"/>
        </w:rPr>
        <w:t xml:space="preserve"> </w:t>
      </w:r>
      <w:r w:rsidRPr="00372AE7">
        <w:rPr>
          <w:rFonts w:asciiTheme="majorHAnsi" w:hAnsiTheme="majorHAnsi"/>
          <w:sz w:val="24"/>
          <w:szCs w:val="24"/>
        </w:rPr>
        <w:t>pública</w:t>
      </w:r>
      <w:r w:rsidRPr="00372AE7">
        <w:rPr>
          <w:rFonts w:asciiTheme="majorHAnsi" w:hAnsiTheme="majorHAnsi"/>
          <w:spacing w:val="-3"/>
          <w:sz w:val="24"/>
          <w:szCs w:val="24"/>
        </w:rPr>
        <w:t xml:space="preserve"> </w:t>
      </w:r>
      <w:r w:rsidRPr="00372AE7">
        <w:rPr>
          <w:rFonts w:asciiTheme="majorHAnsi" w:hAnsiTheme="majorHAnsi"/>
          <w:sz w:val="24"/>
          <w:szCs w:val="24"/>
        </w:rPr>
        <w:t>do</w:t>
      </w:r>
      <w:r w:rsidRPr="00372AE7">
        <w:rPr>
          <w:rFonts w:asciiTheme="majorHAnsi" w:hAnsiTheme="majorHAnsi"/>
          <w:spacing w:val="-5"/>
          <w:sz w:val="24"/>
          <w:szCs w:val="24"/>
        </w:rPr>
        <w:t xml:space="preserve"> </w:t>
      </w:r>
      <w:r w:rsidRPr="00372AE7">
        <w:rPr>
          <w:rFonts w:asciiTheme="majorHAnsi" w:hAnsiTheme="majorHAnsi"/>
          <w:sz w:val="24"/>
          <w:szCs w:val="24"/>
        </w:rPr>
        <w:t>pregão</w:t>
      </w:r>
      <w:r w:rsidRPr="00372AE7">
        <w:rPr>
          <w:rFonts w:asciiTheme="majorHAnsi" w:hAnsiTheme="majorHAnsi"/>
          <w:spacing w:val="-2"/>
          <w:sz w:val="24"/>
          <w:szCs w:val="24"/>
        </w:rPr>
        <w:t xml:space="preserve"> </w:t>
      </w:r>
      <w:r w:rsidRPr="00372AE7">
        <w:rPr>
          <w:rFonts w:asciiTheme="majorHAnsi" w:hAnsiTheme="majorHAnsi"/>
          <w:sz w:val="24"/>
          <w:szCs w:val="24"/>
        </w:rPr>
        <w:t>divulgar-se-á</w:t>
      </w:r>
      <w:r w:rsidRPr="00372AE7">
        <w:rPr>
          <w:rFonts w:asciiTheme="majorHAnsi" w:hAnsiTheme="majorHAnsi"/>
          <w:spacing w:val="-3"/>
          <w:sz w:val="24"/>
          <w:szCs w:val="24"/>
        </w:rPr>
        <w:t xml:space="preserve"> </w:t>
      </w:r>
      <w:r w:rsidRPr="00372AE7">
        <w:rPr>
          <w:rFonts w:asciiTheme="majorHAnsi" w:hAnsiTheme="majorHAnsi"/>
          <w:sz w:val="24"/>
          <w:szCs w:val="24"/>
        </w:rPr>
        <w:t>ata</w:t>
      </w:r>
      <w:r w:rsidRPr="00372AE7">
        <w:rPr>
          <w:rFonts w:asciiTheme="majorHAnsi" w:hAnsiTheme="majorHAnsi"/>
          <w:spacing w:val="-2"/>
          <w:sz w:val="24"/>
          <w:szCs w:val="24"/>
        </w:rPr>
        <w:t xml:space="preserve"> </w:t>
      </w:r>
      <w:r w:rsidRPr="00372AE7">
        <w:rPr>
          <w:rFonts w:asciiTheme="majorHAnsi" w:hAnsiTheme="majorHAnsi"/>
          <w:sz w:val="24"/>
          <w:szCs w:val="24"/>
        </w:rPr>
        <w:t>no</w:t>
      </w:r>
      <w:r w:rsidRPr="00372AE7">
        <w:rPr>
          <w:rFonts w:asciiTheme="majorHAnsi" w:hAnsiTheme="majorHAnsi"/>
          <w:spacing w:val="-2"/>
          <w:sz w:val="24"/>
          <w:szCs w:val="24"/>
        </w:rPr>
        <w:t xml:space="preserve"> </w:t>
      </w:r>
      <w:r w:rsidRPr="00372AE7">
        <w:rPr>
          <w:rFonts w:asciiTheme="majorHAnsi" w:hAnsiTheme="majorHAnsi"/>
          <w:sz w:val="24"/>
          <w:szCs w:val="24"/>
        </w:rPr>
        <w:t>sistema</w:t>
      </w:r>
      <w:r w:rsidRPr="00372AE7">
        <w:rPr>
          <w:rFonts w:asciiTheme="majorHAnsi" w:hAnsiTheme="majorHAnsi"/>
          <w:spacing w:val="-3"/>
          <w:sz w:val="24"/>
          <w:szCs w:val="24"/>
        </w:rPr>
        <w:t xml:space="preserve"> </w:t>
      </w:r>
      <w:r w:rsidRPr="00372AE7">
        <w:rPr>
          <w:rFonts w:asciiTheme="majorHAnsi" w:hAnsiTheme="majorHAnsi"/>
          <w:spacing w:val="-2"/>
          <w:sz w:val="24"/>
          <w:szCs w:val="24"/>
        </w:rPr>
        <w:t>eletrônico.</w:t>
      </w:r>
    </w:p>
    <w:p w14:paraId="437BDCAA" w14:textId="77777777" w:rsidR="004A2227" w:rsidRPr="00372AE7" w:rsidRDefault="00765333" w:rsidP="000D218D">
      <w:pPr>
        <w:pStyle w:val="PargrafodaLista"/>
        <w:numPr>
          <w:ilvl w:val="1"/>
          <w:numId w:val="4"/>
        </w:numPr>
        <w:tabs>
          <w:tab w:val="left" w:pos="1699"/>
          <w:tab w:val="left" w:pos="1713"/>
        </w:tabs>
        <w:spacing w:line="360" w:lineRule="auto"/>
        <w:ind w:left="1713" w:right="4" w:hanging="720"/>
        <w:rPr>
          <w:rFonts w:asciiTheme="majorHAnsi" w:hAnsiTheme="majorHAnsi"/>
          <w:sz w:val="24"/>
          <w:szCs w:val="24"/>
        </w:rPr>
      </w:pPr>
      <w:r w:rsidRPr="00372AE7">
        <w:rPr>
          <w:rFonts w:asciiTheme="majorHAnsi" w:hAnsiTheme="maj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CD4226" w14:textId="77777777" w:rsidR="004A2227" w:rsidRPr="00372AE7" w:rsidRDefault="00765333" w:rsidP="000D218D">
      <w:pPr>
        <w:pStyle w:val="PargrafodaLista"/>
        <w:numPr>
          <w:ilvl w:val="1"/>
          <w:numId w:val="4"/>
        </w:numPr>
        <w:tabs>
          <w:tab w:val="left" w:pos="1699"/>
          <w:tab w:val="left" w:pos="1713"/>
        </w:tabs>
        <w:spacing w:line="360" w:lineRule="auto"/>
        <w:ind w:left="1713" w:right="4" w:hanging="720"/>
        <w:rPr>
          <w:rFonts w:asciiTheme="majorHAnsi" w:hAnsiTheme="majorHAnsi"/>
          <w:sz w:val="24"/>
          <w:szCs w:val="24"/>
        </w:rPr>
      </w:pPr>
      <w:r w:rsidRPr="00372AE7">
        <w:rPr>
          <w:rFonts w:asciiTheme="majorHAnsi" w:hAnsiTheme="majorHAnsi"/>
          <w:sz w:val="24"/>
          <w:szCs w:val="24"/>
        </w:rPr>
        <w:t>Todas as referências</w:t>
      </w:r>
      <w:r w:rsidRPr="00372AE7">
        <w:rPr>
          <w:rFonts w:asciiTheme="majorHAnsi" w:hAnsiTheme="majorHAnsi"/>
          <w:spacing w:val="-1"/>
          <w:sz w:val="24"/>
          <w:szCs w:val="24"/>
        </w:rPr>
        <w:t xml:space="preserve"> </w:t>
      </w:r>
      <w:r w:rsidRPr="00372AE7">
        <w:rPr>
          <w:rFonts w:asciiTheme="majorHAnsi" w:hAnsiTheme="majorHAnsi"/>
          <w:sz w:val="24"/>
          <w:szCs w:val="24"/>
        </w:rPr>
        <w:t>de</w:t>
      </w:r>
      <w:r w:rsidRPr="00372AE7">
        <w:rPr>
          <w:rFonts w:asciiTheme="majorHAnsi" w:hAnsiTheme="majorHAnsi"/>
          <w:spacing w:val="-1"/>
          <w:sz w:val="24"/>
          <w:szCs w:val="24"/>
        </w:rPr>
        <w:t xml:space="preserve"> </w:t>
      </w:r>
      <w:r w:rsidRPr="00372AE7">
        <w:rPr>
          <w:rFonts w:asciiTheme="majorHAnsi" w:hAnsiTheme="majorHAnsi"/>
          <w:sz w:val="24"/>
          <w:szCs w:val="24"/>
        </w:rPr>
        <w:t>tempo</w:t>
      </w:r>
      <w:r w:rsidRPr="00372AE7">
        <w:rPr>
          <w:rFonts w:asciiTheme="majorHAnsi" w:hAnsiTheme="majorHAnsi"/>
          <w:spacing w:val="-1"/>
          <w:sz w:val="24"/>
          <w:szCs w:val="24"/>
        </w:rPr>
        <w:t xml:space="preserve"> </w:t>
      </w:r>
      <w:r w:rsidRPr="00372AE7">
        <w:rPr>
          <w:rFonts w:asciiTheme="majorHAnsi" w:hAnsiTheme="majorHAnsi"/>
          <w:sz w:val="24"/>
          <w:szCs w:val="24"/>
        </w:rPr>
        <w:t>no edital, no</w:t>
      </w:r>
      <w:r w:rsidRPr="00372AE7">
        <w:rPr>
          <w:rFonts w:asciiTheme="majorHAnsi" w:hAnsiTheme="majorHAnsi"/>
          <w:spacing w:val="-1"/>
          <w:sz w:val="24"/>
          <w:szCs w:val="24"/>
        </w:rPr>
        <w:t xml:space="preserve"> </w:t>
      </w:r>
      <w:r w:rsidRPr="00372AE7">
        <w:rPr>
          <w:rFonts w:asciiTheme="majorHAnsi" w:hAnsiTheme="majorHAnsi"/>
          <w:sz w:val="24"/>
          <w:szCs w:val="24"/>
        </w:rPr>
        <w:t>aviso e</w:t>
      </w:r>
      <w:r w:rsidRPr="00372AE7">
        <w:rPr>
          <w:rFonts w:asciiTheme="majorHAnsi" w:hAnsiTheme="majorHAnsi"/>
          <w:spacing w:val="-1"/>
          <w:sz w:val="24"/>
          <w:szCs w:val="24"/>
        </w:rPr>
        <w:t xml:space="preserve"> </w:t>
      </w:r>
      <w:r w:rsidRPr="00372AE7">
        <w:rPr>
          <w:rFonts w:asciiTheme="majorHAnsi" w:hAnsiTheme="majorHAnsi"/>
          <w:sz w:val="24"/>
          <w:szCs w:val="24"/>
        </w:rPr>
        <w:t>durante a</w:t>
      </w:r>
      <w:r w:rsidRPr="00372AE7">
        <w:rPr>
          <w:rFonts w:asciiTheme="majorHAnsi" w:hAnsiTheme="majorHAnsi"/>
          <w:spacing w:val="-1"/>
          <w:sz w:val="24"/>
          <w:szCs w:val="24"/>
        </w:rPr>
        <w:t xml:space="preserve"> </w:t>
      </w:r>
      <w:r w:rsidRPr="00372AE7">
        <w:rPr>
          <w:rFonts w:asciiTheme="majorHAnsi" w:hAnsiTheme="majorHAnsi"/>
          <w:sz w:val="24"/>
          <w:szCs w:val="24"/>
        </w:rPr>
        <w:t>sessão</w:t>
      </w:r>
      <w:r w:rsidRPr="00372AE7">
        <w:rPr>
          <w:rFonts w:asciiTheme="majorHAnsi" w:hAnsiTheme="majorHAnsi"/>
          <w:spacing w:val="-2"/>
          <w:sz w:val="24"/>
          <w:szCs w:val="24"/>
        </w:rPr>
        <w:t xml:space="preserve"> </w:t>
      </w:r>
      <w:r w:rsidRPr="00372AE7">
        <w:rPr>
          <w:rFonts w:asciiTheme="majorHAnsi" w:hAnsiTheme="majorHAnsi"/>
          <w:sz w:val="24"/>
          <w:szCs w:val="24"/>
        </w:rPr>
        <w:t>pública observarão o horário da Capital do Estado do Rio de Janeiro.</w:t>
      </w:r>
    </w:p>
    <w:p w14:paraId="5D708149" w14:textId="5C3F6ABB" w:rsidR="004A2227" w:rsidRDefault="00765333" w:rsidP="000D218D">
      <w:pPr>
        <w:pStyle w:val="Corpodetexto"/>
        <w:spacing w:line="360" w:lineRule="auto"/>
        <w:ind w:left="3" w:right="4"/>
        <w:jc w:val="center"/>
        <w:rPr>
          <w:rFonts w:asciiTheme="majorHAnsi" w:hAnsiTheme="majorHAnsi"/>
          <w:spacing w:val="-2"/>
        </w:rPr>
      </w:pPr>
      <w:r w:rsidRPr="00372AE7">
        <w:rPr>
          <w:rFonts w:asciiTheme="majorHAnsi" w:hAnsiTheme="majorHAnsi"/>
        </w:rPr>
        <w:t>Rio</w:t>
      </w:r>
      <w:r w:rsidRPr="00372AE7">
        <w:rPr>
          <w:rFonts w:asciiTheme="majorHAnsi" w:hAnsiTheme="majorHAnsi"/>
          <w:spacing w:val="-3"/>
        </w:rPr>
        <w:t xml:space="preserve"> </w:t>
      </w:r>
      <w:r w:rsidRPr="00372AE7">
        <w:rPr>
          <w:rFonts w:asciiTheme="majorHAnsi" w:hAnsiTheme="majorHAnsi"/>
        </w:rPr>
        <w:t>de</w:t>
      </w:r>
      <w:r w:rsidRPr="00372AE7">
        <w:rPr>
          <w:rFonts w:asciiTheme="majorHAnsi" w:hAnsiTheme="majorHAnsi"/>
          <w:spacing w:val="-1"/>
        </w:rPr>
        <w:t xml:space="preserve"> </w:t>
      </w:r>
      <w:r w:rsidRPr="00372AE7">
        <w:rPr>
          <w:rFonts w:asciiTheme="majorHAnsi" w:hAnsiTheme="majorHAnsi"/>
        </w:rPr>
        <w:t>Janeiro,</w:t>
      </w:r>
      <w:r w:rsidRPr="00372AE7">
        <w:rPr>
          <w:rFonts w:asciiTheme="majorHAnsi" w:hAnsiTheme="majorHAnsi"/>
          <w:spacing w:val="1"/>
        </w:rPr>
        <w:t xml:space="preserve"> </w:t>
      </w:r>
      <w:r w:rsidR="00227241">
        <w:rPr>
          <w:rFonts w:asciiTheme="majorHAnsi" w:hAnsiTheme="majorHAnsi"/>
          <w:spacing w:val="1"/>
        </w:rPr>
        <w:t>29</w:t>
      </w:r>
      <w:r w:rsidRPr="00372AE7">
        <w:rPr>
          <w:rFonts w:asciiTheme="majorHAnsi" w:hAnsiTheme="majorHAnsi"/>
          <w:spacing w:val="-2"/>
        </w:rPr>
        <w:t xml:space="preserve"> </w:t>
      </w:r>
      <w:r w:rsidRPr="00372AE7">
        <w:rPr>
          <w:rFonts w:asciiTheme="majorHAnsi" w:hAnsiTheme="majorHAnsi"/>
        </w:rPr>
        <w:t>de</w:t>
      </w:r>
      <w:r w:rsidRPr="00372AE7">
        <w:rPr>
          <w:rFonts w:asciiTheme="majorHAnsi" w:hAnsiTheme="majorHAnsi"/>
          <w:spacing w:val="-1"/>
        </w:rPr>
        <w:t xml:space="preserve"> </w:t>
      </w:r>
      <w:r w:rsidR="00227241">
        <w:rPr>
          <w:rFonts w:asciiTheme="majorHAnsi" w:hAnsiTheme="majorHAnsi"/>
          <w:spacing w:val="-1"/>
        </w:rPr>
        <w:t>maio</w:t>
      </w:r>
      <w:r w:rsidR="00C803E2" w:rsidRPr="00372AE7">
        <w:rPr>
          <w:rFonts w:asciiTheme="majorHAnsi" w:hAnsiTheme="majorHAnsi"/>
          <w:spacing w:val="-1"/>
        </w:rPr>
        <w:t xml:space="preserve"> </w:t>
      </w:r>
      <w:r w:rsidRPr="00372AE7">
        <w:rPr>
          <w:rFonts w:asciiTheme="majorHAnsi" w:hAnsiTheme="majorHAnsi"/>
        </w:rPr>
        <w:t>de</w:t>
      </w:r>
      <w:r w:rsidRPr="00372AE7">
        <w:rPr>
          <w:rFonts w:asciiTheme="majorHAnsi" w:hAnsiTheme="majorHAnsi"/>
          <w:spacing w:val="-1"/>
        </w:rPr>
        <w:t xml:space="preserve"> </w:t>
      </w:r>
      <w:r w:rsidRPr="00372AE7">
        <w:rPr>
          <w:rFonts w:asciiTheme="majorHAnsi" w:hAnsiTheme="majorHAnsi"/>
          <w:spacing w:val="-2"/>
        </w:rPr>
        <w:t>202</w:t>
      </w:r>
      <w:r w:rsidR="00C803E2" w:rsidRPr="00372AE7">
        <w:rPr>
          <w:rFonts w:asciiTheme="majorHAnsi" w:hAnsiTheme="majorHAnsi"/>
          <w:spacing w:val="-2"/>
        </w:rPr>
        <w:t>6</w:t>
      </w:r>
      <w:r w:rsidRPr="00372AE7">
        <w:rPr>
          <w:rFonts w:asciiTheme="majorHAnsi" w:hAnsiTheme="majorHAnsi"/>
          <w:spacing w:val="-2"/>
        </w:rPr>
        <w:t>.</w:t>
      </w:r>
    </w:p>
    <w:p w14:paraId="238D1505" w14:textId="77777777" w:rsidR="00372AE7" w:rsidRDefault="00372AE7" w:rsidP="000D218D">
      <w:pPr>
        <w:pStyle w:val="Corpodetexto"/>
        <w:spacing w:line="360" w:lineRule="auto"/>
        <w:ind w:left="3" w:right="4"/>
        <w:jc w:val="center"/>
        <w:rPr>
          <w:rFonts w:asciiTheme="majorHAnsi" w:hAnsiTheme="majorHAnsi"/>
          <w:spacing w:val="-2"/>
        </w:rPr>
      </w:pPr>
    </w:p>
    <w:p w14:paraId="2FE53E49" w14:textId="77777777" w:rsidR="00372AE7" w:rsidRPr="00372AE7" w:rsidRDefault="00372AE7" w:rsidP="000D218D">
      <w:pPr>
        <w:pStyle w:val="Corpodetexto"/>
        <w:spacing w:line="360" w:lineRule="auto"/>
        <w:ind w:left="3" w:right="4"/>
        <w:jc w:val="center"/>
        <w:rPr>
          <w:rFonts w:asciiTheme="majorHAnsi" w:hAnsiTheme="majorHAnsi"/>
        </w:rPr>
      </w:pPr>
    </w:p>
    <w:p w14:paraId="29EADC74" w14:textId="3289786E" w:rsidR="004A2227" w:rsidRPr="00372AE7" w:rsidRDefault="00765333" w:rsidP="000D218D">
      <w:pPr>
        <w:spacing w:line="360" w:lineRule="auto"/>
        <w:ind w:left="6" w:right="4"/>
        <w:jc w:val="center"/>
        <w:rPr>
          <w:rFonts w:asciiTheme="majorHAnsi" w:hAnsiTheme="majorHAnsi"/>
          <w:b/>
          <w:sz w:val="24"/>
          <w:szCs w:val="24"/>
        </w:rPr>
      </w:pPr>
      <w:r w:rsidRPr="00372AE7">
        <w:rPr>
          <w:rFonts w:asciiTheme="majorHAnsi" w:hAnsiTheme="majorHAnsi"/>
          <w:b/>
          <w:sz w:val="24"/>
          <w:szCs w:val="24"/>
        </w:rPr>
        <w:t>L</w:t>
      </w:r>
      <w:r w:rsidR="008950C0" w:rsidRPr="00372AE7">
        <w:rPr>
          <w:rFonts w:asciiTheme="majorHAnsi" w:hAnsiTheme="majorHAnsi"/>
          <w:b/>
          <w:sz w:val="24"/>
          <w:szCs w:val="24"/>
        </w:rPr>
        <w:t>ANCASTER LOPES DE MORAES</w:t>
      </w:r>
    </w:p>
    <w:p w14:paraId="321810E7" w14:textId="414A00F1" w:rsidR="004A2227" w:rsidRPr="00372AE7" w:rsidRDefault="00765333" w:rsidP="000D218D">
      <w:pPr>
        <w:spacing w:line="360" w:lineRule="auto"/>
        <w:ind w:left="3619" w:right="4"/>
        <w:jc w:val="center"/>
        <w:rPr>
          <w:rFonts w:asciiTheme="majorHAnsi" w:hAnsiTheme="majorHAnsi"/>
          <w:b/>
          <w:sz w:val="24"/>
          <w:szCs w:val="24"/>
        </w:rPr>
      </w:pPr>
      <w:r w:rsidRPr="00372AE7">
        <w:rPr>
          <w:rFonts w:asciiTheme="majorHAnsi" w:hAnsiTheme="majorHAnsi"/>
          <w:b/>
          <w:sz w:val="24"/>
          <w:szCs w:val="24"/>
        </w:rPr>
        <w:t>mat.</w:t>
      </w:r>
      <w:r w:rsidRPr="00372AE7">
        <w:rPr>
          <w:rFonts w:asciiTheme="majorHAnsi" w:hAnsiTheme="majorHAnsi"/>
          <w:b/>
          <w:spacing w:val="-14"/>
          <w:sz w:val="24"/>
          <w:szCs w:val="24"/>
        </w:rPr>
        <w:t xml:space="preserve"> </w:t>
      </w:r>
      <w:r w:rsidRPr="00372AE7">
        <w:rPr>
          <w:rFonts w:asciiTheme="majorHAnsi" w:hAnsiTheme="majorHAnsi"/>
          <w:b/>
          <w:sz w:val="24"/>
          <w:szCs w:val="24"/>
        </w:rPr>
        <w:t>nº.</w:t>
      </w:r>
      <w:r w:rsidRPr="00372AE7">
        <w:rPr>
          <w:rFonts w:asciiTheme="majorHAnsi" w:hAnsiTheme="majorHAnsi"/>
          <w:b/>
          <w:spacing w:val="-13"/>
          <w:sz w:val="24"/>
          <w:szCs w:val="24"/>
        </w:rPr>
        <w:t xml:space="preserve"> </w:t>
      </w:r>
      <w:r w:rsidRPr="00372AE7">
        <w:rPr>
          <w:rFonts w:asciiTheme="majorHAnsi" w:hAnsiTheme="majorHAnsi"/>
          <w:b/>
          <w:sz w:val="24"/>
          <w:szCs w:val="24"/>
        </w:rPr>
        <w:t>201.6</w:t>
      </w:r>
      <w:r w:rsidR="008950C0" w:rsidRPr="00372AE7">
        <w:rPr>
          <w:rFonts w:asciiTheme="majorHAnsi" w:hAnsiTheme="majorHAnsi"/>
          <w:b/>
          <w:sz w:val="24"/>
          <w:szCs w:val="24"/>
        </w:rPr>
        <w:t xml:space="preserve">22-8 </w:t>
      </w:r>
      <w:r w:rsidRPr="00372AE7">
        <w:rPr>
          <w:rFonts w:asciiTheme="majorHAnsi" w:hAnsiTheme="majorHAnsi"/>
          <w:b/>
          <w:spacing w:val="-2"/>
          <w:sz w:val="24"/>
          <w:szCs w:val="24"/>
        </w:rPr>
        <w:t>PREGOEIRO</w:t>
      </w:r>
    </w:p>
    <w:p w14:paraId="604D41B0" w14:textId="77777777" w:rsidR="004A2227" w:rsidRPr="00372AE7" w:rsidRDefault="004A2227" w:rsidP="000D218D">
      <w:pPr>
        <w:spacing w:line="360" w:lineRule="auto"/>
        <w:ind w:right="4"/>
        <w:jc w:val="center"/>
        <w:rPr>
          <w:rFonts w:asciiTheme="majorHAnsi" w:hAnsiTheme="majorHAnsi"/>
          <w:b/>
          <w:sz w:val="24"/>
          <w:szCs w:val="24"/>
        </w:rPr>
        <w:sectPr w:rsidR="004A2227" w:rsidRPr="00372AE7" w:rsidSect="003F0632">
          <w:headerReference w:type="default" r:id="rId11"/>
          <w:footerReference w:type="default" r:id="rId12"/>
          <w:pgSz w:w="11910" w:h="16840"/>
          <w:pgMar w:top="2269" w:right="711" w:bottom="520" w:left="708" w:header="709" w:footer="335" w:gutter="0"/>
          <w:cols w:space="720"/>
        </w:sectPr>
      </w:pPr>
    </w:p>
    <w:p w14:paraId="0EDDD9A1" w14:textId="77777777" w:rsidR="004A2227" w:rsidRPr="00372AE7" w:rsidRDefault="00765333" w:rsidP="000D218D">
      <w:pPr>
        <w:spacing w:line="360" w:lineRule="auto"/>
        <w:ind w:left="10" w:right="4"/>
        <w:jc w:val="center"/>
        <w:rPr>
          <w:rFonts w:asciiTheme="majorHAnsi" w:hAnsiTheme="majorHAnsi"/>
          <w:b/>
          <w:sz w:val="24"/>
          <w:szCs w:val="24"/>
        </w:rPr>
      </w:pPr>
      <w:r w:rsidRPr="00372AE7">
        <w:rPr>
          <w:rFonts w:asciiTheme="majorHAnsi" w:hAnsiTheme="majorHAnsi"/>
          <w:b/>
          <w:sz w:val="24"/>
          <w:szCs w:val="24"/>
        </w:rPr>
        <w:lastRenderedPageBreak/>
        <w:t>ANEXO</w:t>
      </w:r>
      <w:r w:rsidRPr="00372AE7">
        <w:rPr>
          <w:rFonts w:asciiTheme="majorHAnsi" w:hAnsiTheme="majorHAnsi"/>
          <w:b/>
          <w:spacing w:val="-5"/>
          <w:sz w:val="24"/>
          <w:szCs w:val="24"/>
        </w:rPr>
        <w:t xml:space="preserve"> </w:t>
      </w:r>
      <w:r w:rsidRPr="00372AE7">
        <w:rPr>
          <w:rFonts w:asciiTheme="majorHAnsi" w:hAnsiTheme="majorHAnsi"/>
          <w:b/>
          <w:spacing w:val="-10"/>
          <w:sz w:val="24"/>
          <w:szCs w:val="24"/>
        </w:rPr>
        <w:t>I</w:t>
      </w:r>
    </w:p>
    <w:p w14:paraId="497FD1F7" w14:textId="77777777" w:rsidR="004A2227" w:rsidRPr="00372AE7" w:rsidRDefault="004A2227" w:rsidP="000D218D">
      <w:pPr>
        <w:pStyle w:val="Corpodetexto"/>
        <w:spacing w:line="360" w:lineRule="auto"/>
        <w:ind w:right="4"/>
        <w:rPr>
          <w:rFonts w:asciiTheme="majorHAnsi" w:hAnsiTheme="majorHAnsi"/>
          <w:b/>
        </w:rPr>
      </w:pPr>
    </w:p>
    <w:p w14:paraId="47A6CD44" w14:textId="77777777" w:rsidR="004A2227" w:rsidRPr="00372AE7" w:rsidRDefault="00765333" w:rsidP="000D218D">
      <w:pPr>
        <w:spacing w:line="360" w:lineRule="auto"/>
        <w:ind w:left="4" w:right="4"/>
        <w:jc w:val="center"/>
        <w:rPr>
          <w:rFonts w:asciiTheme="majorHAnsi" w:hAnsiTheme="majorHAnsi"/>
          <w:b/>
          <w:sz w:val="24"/>
          <w:szCs w:val="24"/>
        </w:rPr>
      </w:pPr>
      <w:r w:rsidRPr="00372AE7">
        <w:rPr>
          <w:rFonts w:asciiTheme="majorHAnsi" w:hAnsiTheme="majorHAnsi"/>
          <w:b/>
          <w:sz w:val="24"/>
          <w:szCs w:val="24"/>
        </w:rPr>
        <w:t>ESTUDO</w:t>
      </w:r>
      <w:r w:rsidRPr="00372AE7">
        <w:rPr>
          <w:rFonts w:asciiTheme="majorHAnsi" w:hAnsiTheme="majorHAnsi"/>
          <w:b/>
          <w:spacing w:val="-5"/>
          <w:sz w:val="24"/>
          <w:szCs w:val="24"/>
        </w:rPr>
        <w:t xml:space="preserve"> </w:t>
      </w:r>
      <w:r w:rsidRPr="00372AE7">
        <w:rPr>
          <w:rFonts w:asciiTheme="majorHAnsi" w:hAnsiTheme="majorHAnsi"/>
          <w:b/>
          <w:sz w:val="24"/>
          <w:szCs w:val="24"/>
        </w:rPr>
        <w:t>TÉCNICO</w:t>
      </w:r>
      <w:r w:rsidRPr="00372AE7">
        <w:rPr>
          <w:rFonts w:asciiTheme="majorHAnsi" w:hAnsiTheme="majorHAnsi"/>
          <w:b/>
          <w:spacing w:val="-4"/>
          <w:sz w:val="24"/>
          <w:szCs w:val="24"/>
        </w:rPr>
        <w:t xml:space="preserve"> </w:t>
      </w:r>
      <w:r w:rsidRPr="00372AE7">
        <w:rPr>
          <w:rFonts w:asciiTheme="majorHAnsi" w:hAnsiTheme="majorHAnsi"/>
          <w:b/>
          <w:spacing w:val="-2"/>
          <w:sz w:val="24"/>
          <w:szCs w:val="24"/>
        </w:rPr>
        <w:t>PRELIMINAR</w:t>
      </w:r>
    </w:p>
    <w:p w14:paraId="4FC287C0" w14:textId="77777777" w:rsidR="004A2227" w:rsidRPr="00372AE7" w:rsidRDefault="004A2227" w:rsidP="000D218D">
      <w:pPr>
        <w:pStyle w:val="Corpodetexto"/>
        <w:spacing w:line="360" w:lineRule="auto"/>
        <w:ind w:right="4"/>
        <w:rPr>
          <w:rFonts w:asciiTheme="majorHAnsi" w:hAnsiTheme="majorHAnsi"/>
        </w:rPr>
      </w:pPr>
    </w:p>
    <w:p w14:paraId="74DEB72D" w14:textId="24866CF7" w:rsidR="004A2227" w:rsidRPr="00372AE7" w:rsidRDefault="00C56202" w:rsidP="000D218D">
      <w:pPr>
        <w:pStyle w:val="Corpodetexto"/>
        <w:spacing w:line="360" w:lineRule="auto"/>
        <w:ind w:left="994" w:right="4" w:firstLine="707"/>
        <w:jc w:val="both"/>
        <w:rPr>
          <w:rFonts w:asciiTheme="majorHAnsi" w:hAnsiTheme="majorHAnsi"/>
        </w:rPr>
      </w:pPr>
      <w:r w:rsidRPr="00372AE7">
        <w:rPr>
          <w:rFonts w:asciiTheme="majorHAnsi" w:hAnsiTheme="majorHAnsi"/>
        </w:rPr>
        <w:t xml:space="preserve">O </w:t>
      </w:r>
      <w:r w:rsidR="00765333" w:rsidRPr="00372AE7">
        <w:rPr>
          <w:rFonts w:asciiTheme="majorHAnsi" w:hAnsiTheme="majorHAnsi"/>
        </w:rPr>
        <w:t>objeto</w:t>
      </w:r>
      <w:r w:rsidR="00765333" w:rsidRPr="00372AE7">
        <w:rPr>
          <w:rFonts w:asciiTheme="majorHAnsi" w:hAnsiTheme="majorHAnsi"/>
          <w:spacing w:val="-1"/>
        </w:rPr>
        <w:t xml:space="preserve"> </w:t>
      </w:r>
      <w:r w:rsidR="00765333" w:rsidRPr="00372AE7">
        <w:rPr>
          <w:rFonts w:asciiTheme="majorHAnsi" w:hAnsiTheme="majorHAnsi"/>
        </w:rPr>
        <w:t>desta licitação é</w:t>
      </w:r>
      <w:r w:rsidR="00EB3FE2" w:rsidRPr="00372AE7">
        <w:rPr>
          <w:rFonts w:asciiTheme="majorHAnsi" w:hAnsiTheme="majorHAnsi"/>
        </w:rPr>
        <w:t xml:space="preserve"> a aquisição de materiais </w:t>
      </w:r>
      <w:r w:rsidR="00D034EC" w:rsidRPr="00372AE7">
        <w:rPr>
          <w:rFonts w:asciiTheme="majorHAnsi" w:hAnsiTheme="majorHAnsi"/>
        </w:rPr>
        <w:t>de</w:t>
      </w:r>
      <w:r w:rsidR="00D034EC" w:rsidRPr="00372AE7">
        <w:rPr>
          <w:rFonts w:asciiTheme="majorHAnsi" w:hAnsiTheme="majorHAnsi"/>
          <w:b/>
          <w:bCs/>
        </w:rPr>
        <w:t xml:space="preserve"> pronta entrega,</w:t>
      </w:r>
      <w:r w:rsidR="00D034EC" w:rsidRPr="00372AE7">
        <w:rPr>
          <w:rFonts w:asciiTheme="majorHAnsi" w:hAnsiTheme="majorHAnsi"/>
        </w:rPr>
        <w:t xml:space="preserve"> </w:t>
      </w:r>
      <w:r w:rsidR="00EB3FE2" w:rsidRPr="00372AE7">
        <w:rPr>
          <w:rFonts w:asciiTheme="majorHAnsi" w:hAnsiTheme="majorHAnsi"/>
        </w:rPr>
        <w:t xml:space="preserve">para as adaptações nas instalações elétricas, </w:t>
      </w:r>
      <w:r w:rsidR="00C803E2" w:rsidRPr="00372AE7">
        <w:rPr>
          <w:rFonts w:asciiTheme="majorHAnsi" w:hAnsiTheme="majorHAnsi"/>
        </w:rPr>
        <w:t>revestimentos e pisos</w:t>
      </w:r>
      <w:r w:rsidR="00EB3FE2" w:rsidRPr="00372AE7">
        <w:rPr>
          <w:rFonts w:asciiTheme="majorHAnsi" w:hAnsiTheme="majorHAnsi"/>
        </w:rPr>
        <w:t>, para realização das adaptações necessárias para o ponto funcionamento do Ambulatório de Especialidades do IPALERJ.</w:t>
      </w:r>
      <w:r w:rsidR="00765333" w:rsidRPr="00372AE7">
        <w:rPr>
          <w:rFonts w:asciiTheme="majorHAnsi" w:hAnsiTheme="majorHAnsi"/>
        </w:rPr>
        <w:t xml:space="preserve"> O critério de julgamento será</w:t>
      </w:r>
      <w:r w:rsidR="00765333" w:rsidRPr="00372AE7">
        <w:rPr>
          <w:rFonts w:asciiTheme="majorHAnsi" w:hAnsiTheme="majorHAnsi"/>
          <w:spacing w:val="40"/>
        </w:rPr>
        <w:t xml:space="preserve"> </w:t>
      </w:r>
      <w:r w:rsidR="00765333" w:rsidRPr="00372AE7">
        <w:rPr>
          <w:rFonts w:asciiTheme="majorHAnsi" w:hAnsiTheme="majorHAnsi"/>
        </w:rPr>
        <w:t>o m</w:t>
      </w:r>
      <w:r w:rsidR="00EB3FE2" w:rsidRPr="00372AE7">
        <w:rPr>
          <w:rFonts w:asciiTheme="majorHAnsi" w:hAnsiTheme="majorHAnsi"/>
        </w:rPr>
        <w:t xml:space="preserve">enor preço por </w:t>
      </w:r>
      <w:r w:rsidR="00C803E2" w:rsidRPr="00372AE7">
        <w:rPr>
          <w:rFonts w:asciiTheme="majorHAnsi" w:hAnsiTheme="majorHAnsi"/>
        </w:rPr>
        <w:t>grupos</w:t>
      </w:r>
      <w:r w:rsidR="00765333" w:rsidRPr="00372AE7">
        <w:rPr>
          <w:rFonts w:asciiTheme="majorHAnsi" w:hAnsiTheme="majorHAnsi"/>
        </w:rPr>
        <w:t>.</w:t>
      </w:r>
    </w:p>
    <w:p w14:paraId="1F261ECE" w14:textId="77777777" w:rsidR="004A2227" w:rsidRPr="00372AE7" w:rsidRDefault="004A2227" w:rsidP="000D218D">
      <w:pPr>
        <w:pStyle w:val="Corpodetexto"/>
        <w:spacing w:line="360" w:lineRule="auto"/>
        <w:ind w:right="4"/>
        <w:rPr>
          <w:rFonts w:asciiTheme="majorHAnsi" w:hAnsiTheme="majorHAnsi"/>
        </w:rPr>
      </w:pPr>
    </w:p>
    <w:p w14:paraId="14787637" w14:textId="203A695D" w:rsidR="004A2227" w:rsidRPr="00372AE7" w:rsidRDefault="00765333" w:rsidP="000D218D">
      <w:pPr>
        <w:spacing w:line="360" w:lineRule="auto"/>
        <w:ind w:left="994" w:right="4" w:firstLine="707"/>
        <w:jc w:val="both"/>
        <w:rPr>
          <w:rFonts w:asciiTheme="majorHAnsi" w:hAnsiTheme="majorHAnsi"/>
          <w:sz w:val="24"/>
          <w:szCs w:val="24"/>
        </w:rPr>
      </w:pPr>
      <w:r w:rsidRPr="00372AE7">
        <w:rPr>
          <w:rFonts w:asciiTheme="majorHAnsi" w:hAnsiTheme="majorHAnsi"/>
          <w:sz w:val="24"/>
          <w:szCs w:val="24"/>
        </w:rPr>
        <w:t xml:space="preserve">Considerando o </w:t>
      </w:r>
      <w:r w:rsidR="00EB3FE2" w:rsidRPr="00372AE7">
        <w:rPr>
          <w:rFonts w:asciiTheme="majorHAnsi" w:hAnsiTheme="majorHAnsi"/>
          <w:sz w:val="24"/>
          <w:szCs w:val="24"/>
        </w:rPr>
        <w:t>a pesquisa de pre</w:t>
      </w:r>
      <w:r w:rsidRPr="00372AE7">
        <w:rPr>
          <w:rFonts w:asciiTheme="majorHAnsi" w:hAnsiTheme="majorHAnsi"/>
          <w:sz w:val="24"/>
          <w:szCs w:val="24"/>
        </w:rPr>
        <w:t xml:space="preserve">ços </w:t>
      </w:r>
      <w:r w:rsidR="00EB3FE2" w:rsidRPr="00372AE7">
        <w:rPr>
          <w:rFonts w:asciiTheme="majorHAnsi" w:hAnsiTheme="majorHAnsi"/>
          <w:sz w:val="24"/>
          <w:szCs w:val="24"/>
        </w:rPr>
        <w:t>realizada</w:t>
      </w:r>
      <w:r w:rsidRPr="00372AE7">
        <w:rPr>
          <w:rFonts w:asciiTheme="majorHAnsi" w:hAnsiTheme="majorHAnsi"/>
          <w:sz w:val="24"/>
          <w:szCs w:val="24"/>
        </w:rPr>
        <w:t>, o orçamento estimado</w:t>
      </w:r>
      <w:r w:rsidRPr="00372AE7">
        <w:rPr>
          <w:rFonts w:asciiTheme="majorHAnsi" w:hAnsiTheme="majorHAnsi"/>
          <w:spacing w:val="-3"/>
          <w:sz w:val="24"/>
          <w:szCs w:val="24"/>
        </w:rPr>
        <w:t xml:space="preserve"> </w:t>
      </w:r>
      <w:r w:rsidRPr="00372AE7">
        <w:rPr>
          <w:rFonts w:asciiTheme="majorHAnsi" w:hAnsiTheme="majorHAnsi"/>
          <w:sz w:val="24"/>
          <w:szCs w:val="24"/>
        </w:rPr>
        <w:t>da</w:t>
      </w:r>
      <w:r w:rsidRPr="00372AE7">
        <w:rPr>
          <w:rFonts w:asciiTheme="majorHAnsi" w:hAnsiTheme="majorHAnsi"/>
          <w:spacing w:val="-4"/>
          <w:sz w:val="24"/>
          <w:szCs w:val="24"/>
        </w:rPr>
        <w:t xml:space="preserve"> </w:t>
      </w:r>
      <w:r w:rsidR="00EB3FE2" w:rsidRPr="00372AE7">
        <w:rPr>
          <w:rFonts w:asciiTheme="majorHAnsi" w:hAnsiTheme="majorHAnsi"/>
          <w:spacing w:val="-4"/>
          <w:sz w:val="24"/>
          <w:szCs w:val="24"/>
        </w:rPr>
        <w:t>aquisição é de</w:t>
      </w:r>
      <w:r w:rsidRPr="00372AE7">
        <w:rPr>
          <w:rFonts w:asciiTheme="majorHAnsi" w:hAnsiTheme="majorHAnsi"/>
          <w:spacing w:val="-3"/>
          <w:sz w:val="24"/>
          <w:szCs w:val="24"/>
        </w:rPr>
        <w:t xml:space="preserve"> </w:t>
      </w:r>
      <w:r w:rsidRPr="00372AE7">
        <w:rPr>
          <w:rFonts w:asciiTheme="majorHAnsi" w:hAnsiTheme="majorHAnsi"/>
          <w:b/>
          <w:sz w:val="24"/>
          <w:szCs w:val="24"/>
        </w:rPr>
        <w:t>R$</w:t>
      </w:r>
      <w:r w:rsidRPr="00372AE7">
        <w:rPr>
          <w:rFonts w:asciiTheme="majorHAnsi" w:hAnsiTheme="majorHAnsi"/>
          <w:b/>
          <w:spacing w:val="-5"/>
          <w:sz w:val="24"/>
          <w:szCs w:val="24"/>
        </w:rPr>
        <w:t xml:space="preserve"> </w:t>
      </w:r>
      <w:r w:rsidR="00C803E2" w:rsidRPr="00372AE7">
        <w:rPr>
          <w:rFonts w:asciiTheme="majorHAnsi" w:hAnsiTheme="majorHAnsi"/>
          <w:b/>
          <w:spacing w:val="-5"/>
          <w:sz w:val="24"/>
          <w:szCs w:val="24"/>
        </w:rPr>
        <w:t>29.684,54</w:t>
      </w:r>
      <w:r w:rsidR="00107F67" w:rsidRPr="00372AE7">
        <w:rPr>
          <w:rFonts w:asciiTheme="majorHAnsi" w:eastAsia="Times New Roman" w:hAnsiTheme="majorHAnsi" w:cs="Times New Roman"/>
          <w:b/>
          <w:bCs/>
          <w:color w:val="000000"/>
          <w:sz w:val="24"/>
          <w:szCs w:val="24"/>
          <w:lang w:eastAsia="pt-BR"/>
        </w:rPr>
        <w:t xml:space="preserve"> </w:t>
      </w:r>
      <w:r w:rsidR="00EB3FE2" w:rsidRPr="00372AE7">
        <w:rPr>
          <w:rFonts w:asciiTheme="majorHAnsi" w:hAnsiTheme="majorHAnsi"/>
          <w:b/>
          <w:spacing w:val="-5"/>
          <w:sz w:val="24"/>
          <w:szCs w:val="24"/>
        </w:rPr>
        <w:t>(</w:t>
      </w:r>
      <w:r w:rsidR="00C803E2" w:rsidRPr="00372AE7">
        <w:rPr>
          <w:rFonts w:asciiTheme="majorHAnsi" w:hAnsiTheme="majorHAnsi"/>
          <w:b/>
          <w:spacing w:val="-5"/>
          <w:sz w:val="24"/>
          <w:szCs w:val="24"/>
        </w:rPr>
        <w:t>vinte e nove mil, seiscentos e oitenta e quatro reais e cinquenta e quatro centavos)</w:t>
      </w:r>
      <w:r w:rsidRPr="00372AE7">
        <w:rPr>
          <w:rFonts w:asciiTheme="majorHAnsi" w:hAnsiTheme="majorHAnsi"/>
          <w:sz w:val="24"/>
          <w:szCs w:val="24"/>
        </w:rPr>
        <w:t>.</w:t>
      </w:r>
    </w:p>
    <w:p w14:paraId="6C5BEA5A" w14:textId="77777777" w:rsidR="004A2227" w:rsidRPr="00372AE7" w:rsidRDefault="004A2227" w:rsidP="000D218D">
      <w:pPr>
        <w:pStyle w:val="Corpodetexto"/>
        <w:spacing w:line="360" w:lineRule="auto"/>
        <w:ind w:right="4"/>
        <w:rPr>
          <w:rFonts w:asciiTheme="majorHAnsi" w:hAnsiTheme="majorHAnsi"/>
        </w:rPr>
      </w:pPr>
    </w:p>
    <w:p w14:paraId="4782098D" w14:textId="4BB79A2F"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 xml:space="preserve">A modalidade de licitação será </w:t>
      </w:r>
      <w:r w:rsidRPr="00372AE7">
        <w:rPr>
          <w:rFonts w:asciiTheme="majorHAnsi" w:hAnsiTheme="majorHAnsi"/>
          <w:b/>
        </w:rPr>
        <w:t>pregão</w:t>
      </w:r>
      <w:r w:rsidRPr="00372AE7">
        <w:rPr>
          <w:rFonts w:asciiTheme="majorHAnsi" w:hAnsiTheme="majorHAnsi"/>
        </w:rPr>
        <w:t xml:space="preserve">, o critério de julgamento será o </w:t>
      </w:r>
      <w:r w:rsidRPr="00372AE7">
        <w:rPr>
          <w:rFonts w:asciiTheme="majorHAnsi" w:hAnsiTheme="majorHAnsi"/>
          <w:b/>
        </w:rPr>
        <w:t>m</w:t>
      </w:r>
      <w:r w:rsidR="00EB3FE2" w:rsidRPr="00372AE7">
        <w:rPr>
          <w:rFonts w:asciiTheme="majorHAnsi" w:hAnsiTheme="majorHAnsi"/>
          <w:b/>
        </w:rPr>
        <w:t>enor preço por lotes</w:t>
      </w:r>
      <w:r w:rsidRPr="00372AE7">
        <w:rPr>
          <w:rFonts w:asciiTheme="majorHAnsi" w:hAnsiTheme="majorHAnsi"/>
        </w:rPr>
        <w:t xml:space="preserve"> e o modo de disputa será </w:t>
      </w:r>
      <w:r w:rsidRPr="00372AE7">
        <w:rPr>
          <w:rFonts w:asciiTheme="majorHAnsi" w:hAnsiTheme="majorHAnsi"/>
          <w:b/>
        </w:rPr>
        <w:t>aberto</w:t>
      </w:r>
      <w:r w:rsidRPr="00372AE7">
        <w:rPr>
          <w:rFonts w:asciiTheme="majorHAnsi" w:hAnsiTheme="majorHAnsi"/>
        </w:rPr>
        <w:t>, combinação de critérios adequada</w:t>
      </w:r>
      <w:r w:rsidRPr="00372AE7">
        <w:rPr>
          <w:rFonts w:asciiTheme="majorHAnsi" w:hAnsiTheme="majorHAnsi"/>
          <w:spacing w:val="40"/>
        </w:rPr>
        <w:t xml:space="preserve"> </w:t>
      </w:r>
      <w:r w:rsidRPr="00372AE7">
        <w:rPr>
          <w:rFonts w:asciiTheme="majorHAnsi" w:hAnsiTheme="majorHAnsi"/>
        </w:rPr>
        <w:t>à máxima publicidade e à necessidade de obtenção da proposta mais vantajosa.</w:t>
      </w:r>
    </w:p>
    <w:p w14:paraId="62B52F93" w14:textId="77777777" w:rsidR="004A2227" w:rsidRPr="00372AE7" w:rsidRDefault="004A2227" w:rsidP="000D218D">
      <w:pPr>
        <w:pStyle w:val="Corpodetexto"/>
        <w:spacing w:line="360" w:lineRule="auto"/>
        <w:ind w:right="4"/>
        <w:rPr>
          <w:rFonts w:asciiTheme="majorHAnsi" w:hAnsiTheme="majorHAnsi"/>
        </w:rPr>
      </w:pPr>
    </w:p>
    <w:p w14:paraId="5BEF13EF" w14:textId="77777777"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A impossibilidade jurídica de indicação do total a ser adquirido decorre de ser a primeira licitação para tal objeto além de esta Autarquia inda não ter</w:t>
      </w:r>
      <w:r w:rsidRPr="00372AE7">
        <w:rPr>
          <w:rFonts w:asciiTheme="majorHAnsi" w:hAnsiTheme="majorHAnsi"/>
          <w:spacing w:val="40"/>
        </w:rPr>
        <w:t xml:space="preserve"> </w:t>
      </w:r>
      <w:r w:rsidRPr="00372AE7">
        <w:rPr>
          <w:rFonts w:asciiTheme="majorHAnsi" w:hAnsiTheme="majorHAnsi"/>
        </w:rPr>
        <w:t>registros precisos das demandas anteriores.</w:t>
      </w:r>
    </w:p>
    <w:p w14:paraId="155F0F4F" w14:textId="6BFBDCB1"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A contratação não será parcelada, refletindo as necessidades presentes desta Autarquia.</w:t>
      </w:r>
    </w:p>
    <w:p w14:paraId="7ADAF694" w14:textId="77777777" w:rsidR="004A2227" w:rsidRPr="00372AE7" w:rsidRDefault="004A2227" w:rsidP="000D218D">
      <w:pPr>
        <w:pStyle w:val="Corpodetexto"/>
        <w:spacing w:line="360" w:lineRule="auto"/>
        <w:ind w:right="4"/>
        <w:rPr>
          <w:rFonts w:asciiTheme="majorHAnsi" w:hAnsiTheme="majorHAnsi"/>
        </w:rPr>
      </w:pPr>
    </w:p>
    <w:p w14:paraId="3D328467" w14:textId="3F5CA5FC"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A necessidade da contratação de acordo com a licitação supradescrita decorre da imposição constitucional e da maior velocidade dos resultados em comparação à eventual pesquisa.</w:t>
      </w:r>
    </w:p>
    <w:p w14:paraId="560E27FA" w14:textId="77777777" w:rsidR="004A2227" w:rsidRPr="00372AE7" w:rsidRDefault="004A2227" w:rsidP="000D218D">
      <w:pPr>
        <w:pStyle w:val="Corpodetexto"/>
        <w:spacing w:line="360" w:lineRule="auto"/>
        <w:ind w:right="4"/>
        <w:jc w:val="both"/>
        <w:rPr>
          <w:rFonts w:asciiTheme="majorHAnsi" w:hAnsiTheme="majorHAnsi"/>
        </w:rPr>
        <w:sectPr w:rsidR="004A2227" w:rsidRPr="00372AE7" w:rsidSect="003F0632">
          <w:pgSz w:w="11910" w:h="16840"/>
          <w:pgMar w:top="2269" w:right="283" w:bottom="520" w:left="708" w:header="568" w:footer="335" w:gutter="0"/>
          <w:cols w:space="720"/>
        </w:sectPr>
      </w:pPr>
    </w:p>
    <w:p w14:paraId="287CED3A" w14:textId="77777777" w:rsidR="003F0632" w:rsidRDefault="00765333" w:rsidP="003F0632">
      <w:pPr>
        <w:pStyle w:val="Ttulo1"/>
        <w:spacing w:line="360" w:lineRule="auto"/>
        <w:ind w:left="3925" w:right="4" w:hanging="3641"/>
        <w:jc w:val="center"/>
        <w:rPr>
          <w:rFonts w:asciiTheme="majorHAnsi" w:hAnsiTheme="majorHAnsi"/>
        </w:rPr>
      </w:pPr>
      <w:r w:rsidRPr="00372AE7">
        <w:rPr>
          <w:rFonts w:asciiTheme="majorHAnsi" w:hAnsiTheme="majorHAnsi"/>
        </w:rPr>
        <w:lastRenderedPageBreak/>
        <w:t>ANEXO II</w:t>
      </w:r>
    </w:p>
    <w:p w14:paraId="78208360" w14:textId="5BA59F0A" w:rsidR="004A2227" w:rsidRPr="00372AE7" w:rsidRDefault="00765333" w:rsidP="003F0632">
      <w:pPr>
        <w:pStyle w:val="Ttulo1"/>
        <w:spacing w:line="360" w:lineRule="auto"/>
        <w:ind w:left="3925" w:right="4" w:hanging="3641"/>
        <w:jc w:val="center"/>
        <w:rPr>
          <w:rFonts w:asciiTheme="majorHAnsi" w:hAnsiTheme="majorHAnsi"/>
        </w:rPr>
      </w:pPr>
      <w:r w:rsidRPr="00372AE7">
        <w:rPr>
          <w:rFonts w:asciiTheme="majorHAnsi" w:hAnsiTheme="majorHAnsi"/>
        </w:rPr>
        <w:t>TERMO</w:t>
      </w:r>
      <w:r w:rsidRPr="00372AE7">
        <w:rPr>
          <w:rFonts w:asciiTheme="majorHAnsi" w:hAnsiTheme="majorHAnsi"/>
          <w:spacing w:val="-14"/>
        </w:rPr>
        <w:t xml:space="preserve"> </w:t>
      </w:r>
      <w:r w:rsidRPr="00372AE7">
        <w:rPr>
          <w:rFonts w:asciiTheme="majorHAnsi" w:hAnsiTheme="majorHAnsi"/>
        </w:rPr>
        <w:t>DE</w:t>
      </w:r>
      <w:r w:rsidRPr="00372AE7">
        <w:rPr>
          <w:rFonts w:asciiTheme="majorHAnsi" w:hAnsiTheme="majorHAnsi"/>
          <w:spacing w:val="-13"/>
        </w:rPr>
        <w:t xml:space="preserve"> </w:t>
      </w:r>
      <w:r w:rsidRPr="00372AE7">
        <w:rPr>
          <w:rFonts w:asciiTheme="majorHAnsi" w:hAnsiTheme="majorHAnsi"/>
        </w:rPr>
        <w:t>REFERÊNCIA</w:t>
      </w:r>
    </w:p>
    <w:p w14:paraId="125CE6C0" w14:textId="77777777" w:rsidR="004A2227" w:rsidRPr="00372AE7" w:rsidRDefault="004A2227" w:rsidP="000D218D">
      <w:pPr>
        <w:pStyle w:val="Corpodetexto"/>
        <w:spacing w:line="360" w:lineRule="auto"/>
        <w:ind w:right="4"/>
        <w:rPr>
          <w:rFonts w:asciiTheme="majorHAnsi" w:hAnsiTheme="majorHAnsi"/>
          <w:b/>
        </w:rPr>
      </w:pPr>
    </w:p>
    <w:p w14:paraId="110D0462" w14:textId="395D5A89" w:rsidR="004A2227" w:rsidRPr="00372AE7" w:rsidRDefault="00765333" w:rsidP="000D218D">
      <w:pPr>
        <w:spacing w:line="360" w:lineRule="auto"/>
        <w:ind w:left="994" w:right="4" w:firstLine="707"/>
        <w:jc w:val="both"/>
        <w:rPr>
          <w:rFonts w:asciiTheme="majorHAnsi" w:hAnsiTheme="majorHAnsi"/>
          <w:b/>
          <w:sz w:val="24"/>
          <w:szCs w:val="24"/>
        </w:rPr>
      </w:pPr>
      <w:r w:rsidRPr="00372AE7">
        <w:rPr>
          <w:rFonts w:asciiTheme="majorHAnsi" w:hAnsiTheme="majorHAnsi"/>
          <w:sz w:val="24"/>
          <w:szCs w:val="24"/>
        </w:rPr>
        <w:t xml:space="preserve">O objeto da licitação é a </w:t>
      </w:r>
      <w:r w:rsidR="00C56202" w:rsidRPr="00372AE7">
        <w:rPr>
          <w:rFonts w:asciiTheme="majorHAnsi" w:hAnsiTheme="majorHAnsi"/>
          <w:sz w:val="24"/>
          <w:szCs w:val="24"/>
        </w:rPr>
        <w:t xml:space="preserve">aquisição de materiais </w:t>
      </w:r>
      <w:r w:rsidR="00D034EC" w:rsidRPr="00372AE7">
        <w:rPr>
          <w:rFonts w:asciiTheme="majorHAnsi" w:hAnsiTheme="majorHAnsi"/>
          <w:sz w:val="24"/>
          <w:szCs w:val="24"/>
        </w:rPr>
        <w:t>de</w:t>
      </w:r>
      <w:r w:rsidR="00D034EC" w:rsidRPr="00372AE7">
        <w:rPr>
          <w:rFonts w:asciiTheme="majorHAnsi" w:hAnsiTheme="majorHAnsi"/>
          <w:b/>
          <w:bCs/>
          <w:sz w:val="24"/>
          <w:szCs w:val="24"/>
        </w:rPr>
        <w:t xml:space="preserve"> pronta entrega</w:t>
      </w:r>
      <w:r w:rsidR="00EE2731" w:rsidRPr="00372AE7">
        <w:rPr>
          <w:rFonts w:asciiTheme="majorHAnsi" w:hAnsiTheme="majorHAnsi"/>
          <w:sz w:val="24"/>
          <w:szCs w:val="24"/>
        </w:rPr>
        <w:t xml:space="preserve">, </w:t>
      </w:r>
      <w:r w:rsidR="00C56202" w:rsidRPr="00372AE7">
        <w:rPr>
          <w:rFonts w:asciiTheme="majorHAnsi" w:hAnsiTheme="majorHAnsi"/>
          <w:sz w:val="24"/>
          <w:szCs w:val="24"/>
        </w:rPr>
        <w:t xml:space="preserve">para as adaptações nas instalações elétricas, </w:t>
      </w:r>
      <w:r w:rsidR="00C803E2" w:rsidRPr="00372AE7">
        <w:rPr>
          <w:rFonts w:asciiTheme="majorHAnsi" w:hAnsiTheme="majorHAnsi"/>
          <w:sz w:val="24"/>
          <w:szCs w:val="24"/>
        </w:rPr>
        <w:t>revestimentos e pisos</w:t>
      </w:r>
      <w:r w:rsidR="00C56202" w:rsidRPr="00372AE7">
        <w:rPr>
          <w:rFonts w:asciiTheme="majorHAnsi" w:hAnsiTheme="majorHAnsi"/>
          <w:sz w:val="24"/>
          <w:szCs w:val="24"/>
        </w:rPr>
        <w:t>, para realização das adaptações necessárias para o ponto funcionamento do Ambulatório de Especialidades do IPALERJ.</w:t>
      </w:r>
    </w:p>
    <w:p w14:paraId="3B6DD2A8" w14:textId="77777777" w:rsidR="004A2227" w:rsidRPr="00372AE7" w:rsidRDefault="004A2227" w:rsidP="000D218D">
      <w:pPr>
        <w:pStyle w:val="Corpodetexto"/>
        <w:spacing w:line="360" w:lineRule="auto"/>
        <w:ind w:right="4"/>
        <w:rPr>
          <w:rFonts w:asciiTheme="majorHAnsi" w:hAnsiTheme="majorHAnsi"/>
          <w:b/>
        </w:rPr>
      </w:pPr>
    </w:p>
    <w:p w14:paraId="7F375390" w14:textId="77777777" w:rsidR="004A2227" w:rsidRPr="00372AE7" w:rsidRDefault="00765333" w:rsidP="000D218D">
      <w:pPr>
        <w:spacing w:line="360" w:lineRule="auto"/>
        <w:ind w:left="994" w:right="4" w:firstLine="707"/>
        <w:jc w:val="both"/>
        <w:rPr>
          <w:rFonts w:asciiTheme="majorHAnsi" w:hAnsiTheme="majorHAnsi"/>
          <w:sz w:val="24"/>
          <w:szCs w:val="24"/>
        </w:rPr>
      </w:pPr>
      <w:r w:rsidRPr="00372AE7">
        <w:rPr>
          <w:rFonts w:asciiTheme="majorHAnsi" w:hAnsiTheme="majorHAnsi"/>
          <w:sz w:val="24"/>
          <w:szCs w:val="24"/>
        </w:rPr>
        <w:t xml:space="preserve">O fundamento desta contratação é o </w:t>
      </w:r>
      <w:r w:rsidRPr="00372AE7">
        <w:rPr>
          <w:rFonts w:asciiTheme="majorHAnsi" w:hAnsiTheme="majorHAnsi"/>
          <w:b/>
          <w:sz w:val="24"/>
          <w:szCs w:val="24"/>
        </w:rPr>
        <w:t xml:space="preserve">Estudo Técnico Preliminar </w:t>
      </w:r>
      <w:r w:rsidRPr="00372AE7">
        <w:rPr>
          <w:rFonts w:asciiTheme="majorHAnsi" w:hAnsiTheme="majorHAnsi"/>
          <w:sz w:val="24"/>
          <w:szCs w:val="24"/>
        </w:rPr>
        <w:t xml:space="preserve">já </w:t>
      </w:r>
      <w:r w:rsidRPr="00372AE7">
        <w:rPr>
          <w:rFonts w:asciiTheme="majorHAnsi" w:hAnsiTheme="majorHAnsi"/>
          <w:spacing w:val="-2"/>
          <w:sz w:val="24"/>
          <w:szCs w:val="24"/>
        </w:rPr>
        <w:t>documentado.</w:t>
      </w:r>
    </w:p>
    <w:p w14:paraId="088DC808" w14:textId="77777777" w:rsidR="004A2227" w:rsidRPr="00372AE7" w:rsidRDefault="004A2227" w:rsidP="000D218D">
      <w:pPr>
        <w:pStyle w:val="Corpodetexto"/>
        <w:spacing w:line="360" w:lineRule="auto"/>
        <w:ind w:right="4"/>
        <w:rPr>
          <w:rFonts w:asciiTheme="majorHAnsi" w:hAnsiTheme="majorHAnsi"/>
        </w:rPr>
      </w:pPr>
    </w:p>
    <w:p w14:paraId="423F932D" w14:textId="1EEC918C"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O objeto do contrato deve observar as seguintes características</w:t>
      </w:r>
      <w:r w:rsidR="00C56202" w:rsidRPr="00372AE7">
        <w:rPr>
          <w:rFonts w:asciiTheme="majorHAnsi" w:hAnsiTheme="majorHAnsi"/>
        </w:rPr>
        <w:t xml:space="preserve"> descritas no Anexo </w:t>
      </w:r>
      <w:r w:rsidR="000652AF" w:rsidRPr="00372AE7">
        <w:rPr>
          <w:rFonts w:asciiTheme="majorHAnsi" w:hAnsiTheme="majorHAnsi"/>
        </w:rPr>
        <w:t>III</w:t>
      </w:r>
      <w:r w:rsidRPr="00372AE7">
        <w:rPr>
          <w:rFonts w:asciiTheme="majorHAnsi" w:hAnsiTheme="majorHAnsi"/>
        </w:rPr>
        <w:t>:</w:t>
      </w:r>
    </w:p>
    <w:p w14:paraId="0E81A07F" w14:textId="77777777" w:rsidR="004A2227" w:rsidRPr="00372AE7" w:rsidRDefault="004A2227" w:rsidP="000D218D">
      <w:pPr>
        <w:pStyle w:val="Corpodetexto"/>
        <w:spacing w:line="360" w:lineRule="auto"/>
        <w:ind w:right="4"/>
        <w:rPr>
          <w:rFonts w:asciiTheme="majorHAnsi" w:hAnsiTheme="majorHAnsi"/>
        </w:rPr>
      </w:pPr>
    </w:p>
    <w:p w14:paraId="1DF6D253" w14:textId="754A56FC" w:rsidR="004A2227" w:rsidRPr="00372AE7" w:rsidRDefault="00765333" w:rsidP="000D218D">
      <w:pPr>
        <w:spacing w:line="360" w:lineRule="auto"/>
        <w:ind w:left="994" w:right="4" w:firstLine="707"/>
        <w:jc w:val="both"/>
        <w:rPr>
          <w:rFonts w:asciiTheme="majorHAnsi" w:hAnsiTheme="majorHAnsi"/>
          <w:sz w:val="24"/>
          <w:szCs w:val="24"/>
        </w:rPr>
      </w:pPr>
      <w:r w:rsidRPr="00372AE7">
        <w:rPr>
          <w:rFonts w:asciiTheme="majorHAnsi" w:hAnsiTheme="majorHAnsi"/>
          <w:sz w:val="24"/>
          <w:szCs w:val="24"/>
        </w:rPr>
        <w:t xml:space="preserve">A entrega do objeto será feita de forma </w:t>
      </w:r>
      <w:r w:rsidR="00C56202" w:rsidRPr="00372AE7">
        <w:rPr>
          <w:rFonts w:asciiTheme="majorHAnsi" w:hAnsiTheme="majorHAnsi"/>
          <w:sz w:val="24"/>
          <w:szCs w:val="24"/>
        </w:rPr>
        <w:t>única</w:t>
      </w:r>
      <w:r w:rsidRPr="00372AE7">
        <w:rPr>
          <w:rFonts w:asciiTheme="majorHAnsi" w:hAnsiTheme="majorHAnsi"/>
          <w:sz w:val="24"/>
          <w:szCs w:val="24"/>
        </w:rPr>
        <w:t>, em até</w:t>
      </w:r>
      <w:r w:rsidRPr="00372AE7">
        <w:rPr>
          <w:rFonts w:asciiTheme="majorHAnsi" w:hAnsiTheme="majorHAnsi"/>
          <w:b/>
          <w:bCs/>
          <w:sz w:val="24"/>
          <w:szCs w:val="24"/>
        </w:rPr>
        <w:t xml:space="preserve"> </w:t>
      </w:r>
      <w:r w:rsidR="00C803E2" w:rsidRPr="00372AE7">
        <w:rPr>
          <w:rFonts w:asciiTheme="majorHAnsi" w:hAnsiTheme="majorHAnsi"/>
          <w:b/>
          <w:bCs/>
          <w:sz w:val="24"/>
          <w:szCs w:val="24"/>
        </w:rPr>
        <w:t>20</w:t>
      </w:r>
      <w:r w:rsidRPr="00372AE7">
        <w:rPr>
          <w:rFonts w:asciiTheme="majorHAnsi" w:hAnsiTheme="majorHAnsi"/>
          <w:b/>
          <w:sz w:val="24"/>
          <w:szCs w:val="24"/>
        </w:rPr>
        <w:t xml:space="preserve"> (</w:t>
      </w:r>
      <w:r w:rsidR="00C803E2" w:rsidRPr="00372AE7">
        <w:rPr>
          <w:rFonts w:asciiTheme="majorHAnsi" w:hAnsiTheme="majorHAnsi"/>
          <w:b/>
          <w:sz w:val="24"/>
          <w:szCs w:val="24"/>
        </w:rPr>
        <w:t>vinte)</w:t>
      </w:r>
      <w:r w:rsidRPr="00372AE7">
        <w:rPr>
          <w:rFonts w:asciiTheme="majorHAnsi" w:hAnsiTheme="majorHAnsi"/>
          <w:b/>
          <w:sz w:val="24"/>
          <w:szCs w:val="24"/>
        </w:rPr>
        <w:t xml:space="preserve"> dias úteis</w:t>
      </w:r>
      <w:r w:rsidRPr="00372AE7">
        <w:rPr>
          <w:rFonts w:asciiTheme="majorHAnsi" w:hAnsiTheme="majorHAnsi"/>
          <w:sz w:val="24"/>
          <w:szCs w:val="24"/>
        </w:rPr>
        <w:t xml:space="preserve">, na sede desta Autarquia, no horário entre </w:t>
      </w:r>
      <w:r w:rsidRPr="00372AE7">
        <w:rPr>
          <w:rFonts w:asciiTheme="majorHAnsi" w:hAnsiTheme="majorHAnsi"/>
          <w:b/>
          <w:sz w:val="24"/>
          <w:szCs w:val="24"/>
        </w:rPr>
        <w:t>10:00 e 16:00 horas</w:t>
      </w:r>
      <w:r w:rsidRPr="00372AE7">
        <w:rPr>
          <w:rFonts w:asciiTheme="majorHAnsi" w:hAnsiTheme="majorHAnsi"/>
          <w:sz w:val="24"/>
          <w:szCs w:val="24"/>
        </w:rPr>
        <w:t>.</w:t>
      </w:r>
    </w:p>
    <w:p w14:paraId="20EF77BF" w14:textId="77777777" w:rsidR="004A2227" w:rsidRPr="00372AE7" w:rsidRDefault="004A2227" w:rsidP="000D218D">
      <w:pPr>
        <w:pStyle w:val="Corpodetexto"/>
        <w:spacing w:line="360" w:lineRule="auto"/>
        <w:ind w:right="4"/>
        <w:rPr>
          <w:rFonts w:asciiTheme="majorHAnsi" w:hAnsiTheme="majorHAnsi"/>
        </w:rPr>
      </w:pPr>
    </w:p>
    <w:p w14:paraId="2D71731F" w14:textId="4062B4E8" w:rsidR="004A2227" w:rsidRPr="00372AE7" w:rsidRDefault="00C56202" w:rsidP="000D218D">
      <w:pPr>
        <w:spacing w:line="360" w:lineRule="auto"/>
        <w:ind w:left="994" w:right="4" w:firstLine="707"/>
        <w:jc w:val="both"/>
        <w:rPr>
          <w:rFonts w:asciiTheme="majorHAnsi" w:hAnsiTheme="majorHAnsi"/>
          <w:sz w:val="24"/>
          <w:szCs w:val="24"/>
        </w:rPr>
      </w:pPr>
      <w:r w:rsidRPr="00372AE7">
        <w:rPr>
          <w:rFonts w:asciiTheme="majorHAnsi" w:hAnsiTheme="majorHAnsi"/>
          <w:sz w:val="24"/>
          <w:szCs w:val="24"/>
        </w:rPr>
        <w:t>O</w:t>
      </w:r>
      <w:r w:rsidR="00765333" w:rsidRPr="00372AE7">
        <w:rPr>
          <w:rFonts w:asciiTheme="majorHAnsi" w:hAnsiTheme="majorHAnsi"/>
          <w:sz w:val="24"/>
          <w:szCs w:val="24"/>
        </w:rPr>
        <w:t xml:space="preserve"> orçamento estimado</w:t>
      </w:r>
      <w:r w:rsidR="00765333" w:rsidRPr="00372AE7">
        <w:rPr>
          <w:rFonts w:asciiTheme="majorHAnsi" w:hAnsiTheme="majorHAnsi"/>
          <w:spacing w:val="-3"/>
          <w:sz w:val="24"/>
          <w:szCs w:val="24"/>
        </w:rPr>
        <w:t xml:space="preserve"> </w:t>
      </w:r>
      <w:r w:rsidR="00765333" w:rsidRPr="00372AE7">
        <w:rPr>
          <w:rFonts w:asciiTheme="majorHAnsi" w:hAnsiTheme="majorHAnsi"/>
          <w:sz w:val="24"/>
          <w:szCs w:val="24"/>
        </w:rPr>
        <w:t>da</w:t>
      </w:r>
      <w:r w:rsidR="00765333" w:rsidRPr="00372AE7">
        <w:rPr>
          <w:rFonts w:asciiTheme="majorHAnsi" w:hAnsiTheme="majorHAnsi"/>
          <w:spacing w:val="-4"/>
          <w:sz w:val="24"/>
          <w:szCs w:val="24"/>
        </w:rPr>
        <w:t xml:space="preserve"> </w:t>
      </w:r>
      <w:r w:rsidR="00765333" w:rsidRPr="00372AE7">
        <w:rPr>
          <w:rFonts w:asciiTheme="majorHAnsi" w:hAnsiTheme="majorHAnsi"/>
          <w:sz w:val="24"/>
          <w:szCs w:val="24"/>
        </w:rPr>
        <w:t>contratação</w:t>
      </w:r>
      <w:r w:rsidR="00765333" w:rsidRPr="00372AE7">
        <w:rPr>
          <w:rFonts w:asciiTheme="majorHAnsi" w:hAnsiTheme="majorHAnsi"/>
          <w:spacing w:val="-3"/>
          <w:sz w:val="24"/>
          <w:szCs w:val="24"/>
        </w:rPr>
        <w:t xml:space="preserve"> </w:t>
      </w:r>
      <w:r w:rsidR="00765333" w:rsidRPr="00372AE7">
        <w:rPr>
          <w:rFonts w:asciiTheme="majorHAnsi" w:hAnsiTheme="majorHAnsi"/>
          <w:sz w:val="24"/>
          <w:szCs w:val="24"/>
        </w:rPr>
        <w:t>é</w:t>
      </w:r>
      <w:r w:rsidR="00C803E2" w:rsidRPr="00372AE7">
        <w:rPr>
          <w:rFonts w:asciiTheme="majorHAnsi" w:hAnsiTheme="majorHAnsi"/>
          <w:sz w:val="24"/>
          <w:szCs w:val="24"/>
        </w:rPr>
        <w:t xml:space="preserve"> de</w:t>
      </w:r>
      <w:r w:rsidR="00765333" w:rsidRPr="00372AE7">
        <w:rPr>
          <w:rFonts w:asciiTheme="majorHAnsi" w:hAnsiTheme="majorHAnsi"/>
          <w:spacing w:val="-1"/>
          <w:sz w:val="24"/>
          <w:szCs w:val="24"/>
        </w:rPr>
        <w:t xml:space="preserve"> </w:t>
      </w:r>
      <w:r w:rsidR="00C803E2" w:rsidRPr="00372AE7">
        <w:rPr>
          <w:rFonts w:asciiTheme="majorHAnsi" w:hAnsiTheme="majorHAnsi"/>
          <w:b/>
          <w:sz w:val="24"/>
          <w:szCs w:val="24"/>
        </w:rPr>
        <w:t>R$</w:t>
      </w:r>
      <w:r w:rsidR="00C803E2" w:rsidRPr="00372AE7">
        <w:rPr>
          <w:rFonts w:asciiTheme="majorHAnsi" w:hAnsiTheme="majorHAnsi"/>
          <w:b/>
          <w:spacing w:val="-5"/>
          <w:sz w:val="24"/>
          <w:szCs w:val="24"/>
        </w:rPr>
        <w:t xml:space="preserve"> 29.684,54</w:t>
      </w:r>
      <w:r w:rsidR="00C803E2" w:rsidRPr="00372AE7">
        <w:rPr>
          <w:rFonts w:asciiTheme="majorHAnsi" w:eastAsia="Times New Roman" w:hAnsiTheme="majorHAnsi" w:cs="Times New Roman"/>
          <w:b/>
          <w:bCs/>
          <w:color w:val="000000"/>
          <w:sz w:val="24"/>
          <w:szCs w:val="24"/>
          <w:lang w:eastAsia="pt-BR"/>
        </w:rPr>
        <w:t xml:space="preserve"> </w:t>
      </w:r>
      <w:r w:rsidR="00C803E2" w:rsidRPr="00372AE7">
        <w:rPr>
          <w:rFonts w:asciiTheme="majorHAnsi" w:hAnsiTheme="majorHAnsi"/>
          <w:b/>
          <w:spacing w:val="-5"/>
          <w:sz w:val="24"/>
          <w:szCs w:val="24"/>
        </w:rPr>
        <w:t>(vinte e nove mil, seiscentos e oitenta e quatro reais e cinquenta e quatro centavos)</w:t>
      </w:r>
      <w:r w:rsidR="00C803E2" w:rsidRPr="00372AE7">
        <w:rPr>
          <w:rFonts w:asciiTheme="majorHAnsi" w:hAnsiTheme="majorHAnsi"/>
          <w:sz w:val="24"/>
          <w:szCs w:val="24"/>
        </w:rPr>
        <w:t>.</w:t>
      </w:r>
    </w:p>
    <w:p w14:paraId="745A28F3" w14:textId="77777777" w:rsidR="004A2227" w:rsidRPr="00372AE7" w:rsidRDefault="004A2227" w:rsidP="000D218D">
      <w:pPr>
        <w:pStyle w:val="Corpodetexto"/>
        <w:spacing w:line="360" w:lineRule="auto"/>
        <w:ind w:right="4"/>
        <w:rPr>
          <w:rFonts w:asciiTheme="majorHAnsi" w:hAnsiTheme="majorHAnsi"/>
        </w:rPr>
      </w:pPr>
    </w:p>
    <w:p w14:paraId="41E1F76D" w14:textId="77777777"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 xml:space="preserve">O pagamento será efetuado em até </w:t>
      </w:r>
      <w:r w:rsidRPr="00372AE7">
        <w:rPr>
          <w:rFonts w:asciiTheme="majorHAnsi" w:hAnsiTheme="majorHAnsi"/>
          <w:b/>
        </w:rPr>
        <w:t xml:space="preserve">trinta dias </w:t>
      </w:r>
      <w:r w:rsidRPr="00372AE7">
        <w:rPr>
          <w:rFonts w:asciiTheme="majorHAnsi" w:hAnsiTheme="majorHAnsi"/>
        </w:rPr>
        <w:t>contados da data de recebimento da nota fiscal.</w:t>
      </w:r>
    </w:p>
    <w:p w14:paraId="14DDE1E6" w14:textId="77777777" w:rsidR="004A2227" w:rsidRPr="00372AE7" w:rsidRDefault="004A2227" w:rsidP="000D218D">
      <w:pPr>
        <w:pStyle w:val="Corpodetexto"/>
        <w:spacing w:line="360" w:lineRule="auto"/>
        <w:ind w:right="4"/>
        <w:rPr>
          <w:rFonts w:asciiTheme="majorHAnsi" w:hAnsiTheme="majorHAnsi"/>
        </w:rPr>
      </w:pPr>
    </w:p>
    <w:p w14:paraId="1F2FEB1B" w14:textId="77777777"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A forma e o critério de seleção do fornecedor foram descritos nos Estudo Técnico Preliminar.</w:t>
      </w:r>
    </w:p>
    <w:p w14:paraId="0C5B2747" w14:textId="77777777" w:rsidR="004A2227" w:rsidRPr="00372AE7" w:rsidRDefault="004A2227" w:rsidP="000D218D">
      <w:pPr>
        <w:pStyle w:val="Corpodetexto"/>
        <w:spacing w:line="360" w:lineRule="auto"/>
        <w:ind w:right="4"/>
        <w:rPr>
          <w:rFonts w:asciiTheme="majorHAnsi" w:hAnsiTheme="majorHAnsi"/>
        </w:rPr>
      </w:pPr>
    </w:p>
    <w:p w14:paraId="1FFE98AD" w14:textId="77777777" w:rsidR="004A2227" w:rsidRPr="00372AE7" w:rsidRDefault="00765333" w:rsidP="000D218D">
      <w:pPr>
        <w:spacing w:line="360" w:lineRule="auto"/>
        <w:ind w:left="994" w:right="4" w:firstLine="707"/>
        <w:jc w:val="both"/>
        <w:rPr>
          <w:rFonts w:asciiTheme="majorHAnsi" w:hAnsiTheme="majorHAnsi"/>
          <w:b/>
          <w:sz w:val="24"/>
          <w:szCs w:val="24"/>
        </w:rPr>
      </w:pPr>
      <w:r w:rsidRPr="00372AE7">
        <w:rPr>
          <w:rFonts w:asciiTheme="majorHAnsi" w:hAnsiTheme="majorHAnsi"/>
          <w:sz w:val="24"/>
          <w:szCs w:val="24"/>
        </w:rPr>
        <w:t xml:space="preserve">As estimativas do valor da contratação estão descritas no </w:t>
      </w:r>
      <w:r w:rsidRPr="00372AE7">
        <w:rPr>
          <w:rFonts w:asciiTheme="majorHAnsi" w:hAnsiTheme="majorHAnsi"/>
          <w:b/>
          <w:sz w:val="24"/>
          <w:szCs w:val="24"/>
        </w:rPr>
        <w:t xml:space="preserve">Estudo Técnico </w:t>
      </w:r>
      <w:r w:rsidRPr="00372AE7">
        <w:rPr>
          <w:rFonts w:asciiTheme="majorHAnsi" w:hAnsiTheme="majorHAnsi"/>
          <w:b/>
          <w:spacing w:val="-2"/>
          <w:sz w:val="24"/>
          <w:szCs w:val="24"/>
        </w:rPr>
        <w:t>Preliminar.</w:t>
      </w:r>
    </w:p>
    <w:p w14:paraId="0533DC13" w14:textId="77777777" w:rsidR="004A2227" w:rsidRPr="00372AE7" w:rsidRDefault="004A2227" w:rsidP="000D218D">
      <w:pPr>
        <w:pStyle w:val="Corpodetexto"/>
        <w:spacing w:line="360" w:lineRule="auto"/>
        <w:ind w:right="4"/>
        <w:rPr>
          <w:rFonts w:asciiTheme="majorHAnsi" w:hAnsiTheme="majorHAnsi"/>
          <w:b/>
        </w:rPr>
      </w:pPr>
    </w:p>
    <w:p w14:paraId="318E735C" w14:textId="7DB4BCF7" w:rsidR="004A2227" w:rsidRPr="00372AE7" w:rsidRDefault="00765333" w:rsidP="000D218D">
      <w:pPr>
        <w:pStyle w:val="Corpodetexto"/>
        <w:spacing w:line="360" w:lineRule="auto"/>
        <w:ind w:left="994" w:right="4" w:firstLine="707"/>
        <w:jc w:val="both"/>
        <w:rPr>
          <w:rFonts w:asciiTheme="majorHAnsi" w:hAnsiTheme="majorHAnsi"/>
        </w:rPr>
      </w:pPr>
      <w:r w:rsidRPr="00372AE7">
        <w:rPr>
          <w:rFonts w:asciiTheme="majorHAnsi" w:hAnsiTheme="majorHAnsi"/>
        </w:rPr>
        <w:t>As despesas decorrentes desta contratação, no presente exercício</w:t>
      </w:r>
      <w:r w:rsidRPr="00372AE7">
        <w:rPr>
          <w:rFonts w:asciiTheme="majorHAnsi" w:hAnsiTheme="majorHAnsi"/>
          <w:spacing w:val="40"/>
        </w:rPr>
        <w:t xml:space="preserve"> </w:t>
      </w:r>
      <w:r w:rsidRPr="00372AE7">
        <w:rPr>
          <w:rFonts w:asciiTheme="majorHAnsi" w:hAnsiTheme="majorHAnsi"/>
        </w:rPr>
        <w:t>financeiro,</w:t>
      </w:r>
      <w:r w:rsidRPr="00372AE7">
        <w:rPr>
          <w:rFonts w:asciiTheme="majorHAnsi" w:hAnsiTheme="majorHAnsi"/>
          <w:spacing w:val="-2"/>
        </w:rPr>
        <w:t xml:space="preserve"> </w:t>
      </w:r>
      <w:r w:rsidRPr="00372AE7">
        <w:rPr>
          <w:rFonts w:asciiTheme="majorHAnsi" w:hAnsiTheme="majorHAnsi"/>
        </w:rPr>
        <w:t>correrão</w:t>
      </w:r>
      <w:r w:rsidRPr="00372AE7">
        <w:rPr>
          <w:rFonts w:asciiTheme="majorHAnsi" w:hAnsiTheme="majorHAnsi"/>
          <w:spacing w:val="-3"/>
        </w:rPr>
        <w:t xml:space="preserve"> </w:t>
      </w:r>
      <w:r w:rsidRPr="00372AE7">
        <w:rPr>
          <w:rFonts w:asciiTheme="majorHAnsi" w:hAnsiTheme="majorHAnsi"/>
        </w:rPr>
        <w:t>por</w:t>
      </w:r>
      <w:r w:rsidRPr="00372AE7">
        <w:rPr>
          <w:rFonts w:asciiTheme="majorHAnsi" w:hAnsiTheme="majorHAnsi"/>
          <w:spacing w:val="-1"/>
        </w:rPr>
        <w:t xml:space="preserve"> </w:t>
      </w:r>
      <w:r w:rsidRPr="00372AE7">
        <w:rPr>
          <w:rFonts w:asciiTheme="majorHAnsi" w:hAnsiTheme="majorHAnsi"/>
        </w:rPr>
        <w:t>conta</w:t>
      </w:r>
      <w:r w:rsidRPr="00372AE7">
        <w:rPr>
          <w:rFonts w:asciiTheme="majorHAnsi" w:hAnsiTheme="majorHAnsi"/>
          <w:spacing w:val="-2"/>
        </w:rPr>
        <w:t xml:space="preserve"> </w:t>
      </w:r>
      <w:r w:rsidRPr="00372AE7">
        <w:rPr>
          <w:rFonts w:asciiTheme="majorHAnsi" w:hAnsiTheme="majorHAnsi"/>
        </w:rPr>
        <w:t>do</w:t>
      </w:r>
      <w:r w:rsidRPr="00372AE7">
        <w:rPr>
          <w:rFonts w:asciiTheme="majorHAnsi" w:hAnsiTheme="majorHAnsi"/>
          <w:spacing w:val="-3"/>
        </w:rPr>
        <w:t xml:space="preserve"> </w:t>
      </w:r>
      <w:r w:rsidRPr="00372AE7">
        <w:rPr>
          <w:rFonts w:asciiTheme="majorHAnsi" w:hAnsiTheme="majorHAnsi"/>
        </w:rPr>
        <w:t>programa</w:t>
      </w:r>
      <w:r w:rsidRPr="00372AE7">
        <w:rPr>
          <w:rFonts w:asciiTheme="majorHAnsi" w:hAnsiTheme="majorHAnsi"/>
          <w:spacing w:val="-2"/>
        </w:rPr>
        <w:t xml:space="preserve"> </w:t>
      </w:r>
      <w:r w:rsidRPr="00372AE7">
        <w:rPr>
          <w:rFonts w:asciiTheme="majorHAnsi" w:hAnsiTheme="majorHAnsi"/>
        </w:rPr>
        <w:t>de</w:t>
      </w:r>
      <w:r w:rsidRPr="00372AE7">
        <w:rPr>
          <w:rFonts w:asciiTheme="majorHAnsi" w:hAnsiTheme="majorHAnsi"/>
          <w:spacing w:val="-2"/>
        </w:rPr>
        <w:t xml:space="preserve"> </w:t>
      </w:r>
      <w:r w:rsidRPr="00372AE7">
        <w:rPr>
          <w:rFonts w:asciiTheme="majorHAnsi" w:hAnsiTheme="majorHAnsi"/>
        </w:rPr>
        <w:t xml:space="preserve">trabalho </w:t>
      </w:r>
      <w:r w:rsidR="00227241">
        <w:rPr>
          <w:rFonts w:asciiTheme="majorHAnsi" w:hAnsiTheme="majorHAnsi"/>
        </w:rPr>
        <w:t>10.122.0002.2.001.000</w:t>
      </w:r>
      <w:r w:rsidRPr="00372AE7">
        <w:rPr>
          <w:rFonts w:asciiTheme="majorHAnsi" w:hAnsiTheme="majorHAnsi"/>
          <w:b/>
        </w:rPr>
        <w:t xml:space="preserve"> </w:t>
      </w:r>
      <w:r w:rsidRPr="00372AE7">
        <w:rPr>
          <w:rFonts w:asciiTheme="majorHAnsi" w:hAnsiTheme="majorHAnsi"/>
        </w:rPr>
        <w:t xml:space="preserve">e natureza de despesa </w:t>
      </w:r>
      <w:r w:rsidR="00227241">
        <w:rPr>
          <w:rFonts w:asciiTheme="majorHAnsi" w:hAnsiTheme="majorHAnsi"/>
        </w:rPr>
        <w:t>3390.30</w:t>
      </w:r>
      <w:r w:rsidRPr="00372AE7">
        <w:rPr>
          <w:rFonts w:asciiTheme="majorHAnsi" w:hAnsiTheme="majorHAnsi"/>
        </w:rPr>
        <w:t>.</w:t>
      </w:r>
    </w:p>
    <w:p w14:paraId="40EC5B93" w14:textId="77777777" w:rsidR="004A2227" w:rsidRPr="00372AE7" w:rsidRDefault="004A2227" w:rsidP="000D218D">
      <w:pPr>
        <w:pStyle w:val="Corpodetexto"/>
        <w:spacing w:line="360" w:lineRule="auto"/>
        <w:ind w:right="4"/>
        <w:jc w:val="both"/>
        <w:rPr>
          <w:rFonts w:asciiTheme="majorHAnsi" w:hAnsiTheme="majorHAnsi"/>
        </w:rPr>
        <w:sectPr w:rsidR="004A2227" w:rsidRPr="00372AE7" w:rsidSect="003F0632">
          <w:pgSz w:w="11910" w:h="16840"/>
          <w:pgMar w:top="2269" w:right="283" w:bottom="520" w:left="708" w:header="426" w:footer="335" w:gutter="0"/>
          <w:cols w:space="720"/>
        </w:sectPr>
      </w:pPr>
    </w:p>
    <w:p w14:paraId="0C1D4C65" w14:textId="77777777" w:rsidR="00F26821" w:rsidRDefault="009E3FCE" w:rsidP="000D218D">
      <w:pPr>
        <w:pStyle w:val="Ttulo1"/>
        <w:spacing w:line="360" w:lineRule="auto"/>
        <w:ind w:left="6" w:right="4" w:firstLine="0"/>
        <w:jc w:val="center"/>
        <w:rPr>
          <w:rFonts w:asciiTheme="majorHAnsi" w:hAnsiTheme="majorHAnsi"/>
        </w:rPr>
      </w:pPr>
      <w:r w:rsidRPr="00372AE7">
        <w:rPr>
          <w:rFonts w:asciiTheme="majorHAnsi" w:hAnsiTheme="majorHAnsi"/>
        </w:rPr>
        <w:lastRenderedPageBreak/>
        <w:t>ANEXO III</w:t>
      </w:r>
    </w:p>
    <w:p w14:paraId="289EF479" w14:textId="48CDCE55" w:rsidR="00372AE7" w:rsidRPr="00372AE7" w:rsidRDefault="003F0632" w:rsidP="000D218D">
      <w:pPr>
        <w:pStyle w:val="Ttulo1"/>
        <w:spacing w:line="360" w:lineRule="auto"/>
        <w:ind w:left="6" w:right="4" w:firstLine="0"/>
        <w:jc w:val="center"/>
        <w:rPr>
          <w:rFonts w:asciiTheme="majorHAnsi" w:hAnsiTheme="majorHAnsi"/>
        </w:rPr>
      </w:pPr>
      <w:r>
        <w:rPr>
          <w:rFonts w:asciiTheme="majorHAnsi" w:hAnsiTheme="majorHAnsi"/>
        </w:rPr>
        <w:t>TABELA COM VALORES MÁXIMOS</w:t>
      </w:r>
    </w:p>
    <w:tbl>
      <w:tblPr>
        <w:tblW w:w="9351" w:type="dxa"/>
        <w:jc w:val="center"/>
        <w:tblCellMar>
          <w:left w:w="70" w:type="dxa"/>
          <w:right w:w="70" w:type="dxa"/>
        </w:tblCellMar>
        <w:tblLook w:val="04A0" w:firstRow="1" w:lastRow="0" w:firstColumn="1" w:lastColumn="0" w:noHBand="0" w:noVBand="1"/>
      </w:tblPr>
      <w:tblGrid>
        <w:gridCol w:w="1460"/>
        <w:gridCol w:w="2538"/>
        <w:gridCol w:w="1002"/>
        <w:gridCol w:w="880"/>
        <w:gridCol w:w="1780"/>
        <w:gridCol w:w="1691"/>
      </w:tblGrid>
      <w:tr w:rsidR="00DC4548" w:rsidRPr="00372AE7" w14:paraId="6FCB8B1A" w14:textId="77777777" w:rsidTr="00F33A9A">
        <w:trPr>
          <w:trHeight w:val="315"/>
          <w:jc w:val="center"/>
        </w:trPr>
        <w:tc>
          <w:tcPr>
            <w:tcW w:w="9351"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07A2B"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GRUPO 1</w:t>
            </w:r>
          </w:p>
        </w:tc>
      </w:tr>
      <w:tr w:rsidR="00830E5D" w:rsidRPr="00372AE7" w14:paraId="40679D2C" w14:textId="77777777" w:rsidTr="00F33A9A">
        <w:trPr>
          <w:trHeight w:val="315"/>
          <w:jc w:val="center"/>
        </w:trPr>
        <w:tc>
          <w:tcPr>
            <w:tcW w:w="9351" w:type="dxa"/>
            <w:gridSpan w:val="6"/>
            <w:tcBorders>
              <w:top w:val="single" w:sz="4" w:space="0" w:color="auto"/>
              <w:left w:val="single" w:sz="4" w:space="0" w:color="auto"/>
              <w:bottom w:val="single" w:sz="4" w:space="0" w:color="auto"/>
              <w:right w:val="single" w:sz="4" w:space="0" w:color="auto"/>
            </w:tcBorders>
            <w:shd w:val="clear" w:color="969696" w:fill="FFFFFF"/>
            <w:vAlign w:val="center"/>
            <w:hideMark/>
          </w:tcPr>
          <w:p w14:paraId="2F99F563" w14:textId="5F3DE8B2" w:rsidR="00830E5D"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DRYWALL PARA DIVISÓRIAS E FORRO</w:t>
            </w:r>
          </w:p>
        </w:tc>
      </w:tr>
      <w:tr w:rsidR="00DC4548" w:rsidRPr="00372AE7" w14:paraId="34F64674" w14:textId="77777777" w:rsidTr="00F33A9A">
        <w:trPr>
          <w:trHeight w:val="600"/>
          <w:jc w:val="center"/>
        </w:trPr>
        <w:tc>
          <w:tcPr>
            <w:tcW w:w="1460" w:type="dxa"/>
            <w:tcBorders>
              <w:top w:val="single" w:sz="4" w:space="0" w:color="auto"/>
              <w:left w:val="single" w:sz="4" w:space="0" w:color="auto"/>
              <w:bottom w:val="single" w:sz="4" w:space="0" w:color="auto"/>
              <w:right w:val="single" w:sz="4" w:space="0" w:color="auto"/>
            </w:tcBorders>
            <w:vAlign w:val="center"/>
            <w:hideMark/>
          </w:tcPr>
          <w:p w14:paraId="62058264" w14:textId="28CF194C" w:rsidR="00DC4548" w:rsidRPr="00372AE7" w:rsidRDefault="00830E5D"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item</w:t>
            </w:r>
          </w:p>
        </w:tc>
        <w:tc>
          <w:tcPr>
            <w:tcW w:w="2546" w:type="dxa"/>
            <w:tcBorders>
              <w:top w:val="single" w:sz="4" w:space="0" w:color="auto"/>
              <w:left w:val="nil"/>
              <w:bottom w:val="single" w:sz="4" w:space="0" w:color="auto"/>
              <w:right w:val="single" w:sz="4" w:space="0" w:color="auto"/>
            </w:tcBorders>
            <w:vAlign w:val="center"/>
            <w:hideMark/>
          </w:tcPr>
          <w:p w14:paraId="08681544"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DESCRIÇÃO</w:t>
            </w:r>
          </w:p>
        </w:tc>
        <w:tc>
          <w:tcPr>
            <w:tcW w:w="998" w:type="dxa"/>
            <w:tcBorders>
              <w:top w:val="single" w:sz="4" w:space="0" w:color="auto"/>
              <w:left w:val="nil"/>
              <w:bottom w:val="single" w:sz="4" w:space="0" w:color="auto"/>
              <w:right w:val="single" w:sz="4" w:space="0" w:color="auto"/>
            </w:tcBorders>
            <w:vAlign w:val="center"/>
            <w:hideMark/>
          </w:tcPr>
          <w:p w14:paraId="1C048A80" w14:textId="124B9B77"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QUANT.</w:t>
            </w:r>
          </w:p>
        </w:tc>
        <w:tc>
          <w:tcPr>
            <w:tcW w:w="876" w:type="dxa"/>
            <w:tcBorders>
              <w:top w:val="single" w:sz="4" w:space="0" w:color="auto"/>
              <w:left w:val="nil"/>
              <w:bottom w:val="single" w:sz="4" w:space="0" w:color="auto"/>
              <w:right w:val="single" w:sz="4" w:space="0" w:color="auto"/>
            </w:tcBorders>
            <w:vAlign w:val="center"/>
            <w:hideMark/>
          </w:tcPr>
          <w:p w14:paraId="75421E33"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UNID.</w:t>
            </w:r>
          </w:p>
        </w:tc>
        <w:tc>
          <w:tcPr>
            <w:tcW w:w="1780" w:type="dxa"/>
            <w:tcBorders>
              <w:top w:val="single" w:sz="4" w:space="0" w:color="auto"/>
              <w:left w:val="nil"/>
              <w:bottom w:val="single" w:sz="4" w:space="0" w:color="auto"/>
              <w:right w:val="single" w:sz="4" w:space="0" w:color="auto"/>
            </w:tcBorders>
            <w:vAlign w:val="center"/>
            <w:hideMark/>
          </w:tcPr>
          <w:p w14:paraId="048D723B" w14:textId="522C8190"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VALOR UNITÁRIO</w:t>
            </w:r>
          </w:p>
        </w:tc>
        <w:tc>
          <w:tcPr>
            <w:tcW w:w="1691" w:type="dxa"/>
            <w:tcBorders>
              <w:top w:val="single" w:sz="4" w:space="0" w:color="auto"/>
              <w:left w:val="nil"/>
              <w:bottom w:val="single" w:sz="4" w:space="0" w:color="auto"/>
              <w:right w:val="single" w:sz="4" w:space="0" w:color="auto"/>
            </w:tcBorders>
            <w:vAlign w:val="center"/>
            <w:hideMark/>
          </w:tcPr>
          <w:p w14:paraId="416403E5" w14:textId="31E8EAE9" w:rsidR="00DC4548" w:rsidRPr="00372AE7" w:rsidRDefault="00DC4548"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VALOR TOTAL</w:t>
            </w:r>
          </w:p>
        </w:tc>
      </w:tr>
      <w:tr w:rsidR="00DC4548" w:rsidRPr="00372AE7" w14:paraId="4923CA65" w14:textId="77777777" w:rsidTr="00F33A9A">
        <w:trPr>
          <w:trHeight w:val="12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66F996F2" w14:textId="50F209D9"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w:t>
            </w:r>
          </w:p>
        </w:tc>
        <w:tc>
          <w:tcPr>
            <w:tcW w:w="2546" w:type="dxa"/>
            <w:tcBorders>
              <w:top w:val="single" w:sz="4" w:space="0" w:color="auto"/>
              <w:left w:val="nil"/>
              <w:bottom w:val="single" w:sz="4" w:space="0" w:color="auto"/>
              <w:right w:val="single" w:sz="4" w:space="0" w:color="auto"/>
            </w:tcBorders>
            <w:vAlign w:val="center"/>
            <w:hideMark/>
          </w:tcPr>
          <w:p w14:paraId="1020B4B5"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PLACA / CHAPA DE GESSO ACARTONADO, STANDARD (ST), COR BRANCA, E = 12,5 MM, 1200 X 2400 MM (L X C)</w:t>
            </w:r>
          </w:p>
        </w:tc>
        <w:tc>
          <w:tcPr>
            <w:tcW w:w="998" w:type="dxa"/>
            <w:tcBorders>
              <w:top w:val="single" w:sz="4" w:space="0" w:color="auto"/>
              <w:left w:val="nil"/>
              <w:bottom w:val="single" w:sz="4" w:space="0" w:color="auto"/>
              <w:right w:val="single" w:sz="4" w:space="0" w:color="auto"/>
            </w:tcBorders>
            <w:noWrap/>
            <w:vAlign w:val="center"/>
            <w:hideMark/>
          </w:tcPr>
          <w:p w14:paraId="51C141B8"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119,0</w:t>
            </w:r>
          </w:p>
        </w:tc>
        <w:tc>
          <w:tcPr>
            <w:tcW w:w="876" w:type="dxa"/>
            <w:tcBorders>
              <w:top w:val="single" w:sz="4" w:space="0" w:color="auto"/>
              <w:left w:val="nil"/>
              <w:bottom w:val="single" w:sz="4" w:space="0" w:color="auto"/>
              <w:right w:val="single" w:sz="4" w:space="0" w:color="auto"/>
            </w:tcBorders>
            <w:noWrap/>
            <w:vAlign w:val="center"/>
            <w:hideMark/>
          </w:tcPr>
          <w:p w14:paraId="7E0311FF"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56D661E4" w14:textId="0893345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R$ 48,92</w:t>
            </w:r>
          </w:p>
        </w:tc>
        <w:tc>
          <w:tcPr>
            <w:tcW w:w="1691" w:type="dxa"/>
            <w:tcBorders>
              <w:top w:val="single" w:sz="4" w:space="0" w:color="auto"/>
              <w:left w:val="nil"/>
              <w:bottom w:val="single" w:sz="4" w:space="0" w:color="auto"/>
              <w:right w:val="single" w:sz="4" w:space="0" w:color="auto"/>
            </w:tcBorders>
            <w:noWrap/>
            <w:vAlign w:val="center"/>
            <w:hideMark/>
          </w:tcPr>
          <w:p w14:paraId="79764436" w14:textId="2D055DB5"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R$ 5.821,48</w:t>
            </w:r>
          </w:p>
        </w:tc>
      </w:tr>
      <w:tr w:rsidR="00DC4548" w:rsidRPr="00372AE7" w14:paraId="6BDD8CD4"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7D186B6A" w14:textId="6A059064"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1.2</w:t>
            </w:r>
          </w:p>
        </w:tc>
        <w:tc>
          <w:tcPr>
            <w:tcW w:w="2546" w:type="dxa"/>
            <w:tcBorders>
              <w:top w:val="single" w:sz="4" w:space="0" w:color="auto"/>
              <w:left w:val="nil"/>
              <w:bottom w:val="single" w:sz="4" w:space="0" w:color="auto"/>
              <w:right w:val="single" w:sz="4" w:space="0" w:color="auto"/>
            </w:tcBorders>
            <w:shd w:val="clear" w:color="000000" w:fill="FFFFFF"/>
            <w:vAlign w:val="center"/>
            <w:hideMark/>
          </w:tcPr>
          <w:p w14:paraId="2CDDC2D6"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CHAPA DE GESSO ACARTONADO, RESISTENTE A UMIDADE(RU), ESP=12,5MM, 1200X2400MM (LXC)</w:t>
            </w:r>
          </w:p>
        </w:tc>
        <w:tc>
          <w:tcPr>
            <w:tcW w:w="998" w:type="dxa"/>
            <w:tcBorders>
              <w:top w:val="single" w:sz="4" w:space="0" w:color="auto"/>
              <w:left w:val="nil"/>
              <w:bottom w:val="single" w:sz="4" w:space="0" w:color="auto"/>
              <w:right w:val="single" w:sz="4" w:space="0" w:color="auto"/>
            </w:tcBorders>
            <w:noWrap/>
            <w:vAlign w:val="center"/>
            <w:hideMark/>
          </w:tcPr>
          <w:p w14:paraId="52885300"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24,0</w:t>
            </w:r>
          </w:p>
        </w:tc>
        <w:tc>
          <w:tcPr>
            <w:tcW w:w="876" w:type="dxa"/>
            <w:tcBorders>
              <w:top w:val="single" w:sz="4" w:space="0" w:color="auto"/>
              <w:left w:val="nil"/>
              <w:bottom w:val="single" w:sz="4" w:space="0" w:color="auto"/>
              <w:right w:val="single" w:sz="4" w:space="0" w:color="auto"/>
            </w:tcBorders>
            <w:noWrap/>
            <w:vAlign w:val="center"/>
            <w:hideMark/>
          </w:tcPr>
          <w:p w14:paraId="52E4F6DF"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34DFBAFB" w14:textId="43714BE0"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R$ 68,49</w:t>
            </w:r>
          </w:p>
        </w:tc>
        <w:tc>
          <w:tcPr>
            <w:tcW w:w="1691" w:type="dxa"/>
            <w:tcBorders>
              <w:top w:val="single" w:sz="4" w:space="0" w:color="auto"/>
              <w:left w:val="nil"/>
              <w:bottom w:val="single" w:sz="4" w:space="0" w:color="auto"/>
              <w:right w:val="single" w:sz="4" w:space="0" w:color="auto"/>
            </w:tcBorders>
            <w:noWrap/>
            <w:vAlign w:val="center"/>
            <w:hideMark/>
          </w:tcPr>
          <w:p w14:paraId="0614ED3A" w14:textId="44FDE604"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R$ 1.643,76</w:t>
            </w:r>
          </w:p>
        </w:tc>
      </w:tr>
      <w:tr w:rsidR="00DC4548" w:rsidRPr="00372AE7" w14:paraId="20240018"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2D709B26" w14:textId="074CBE70"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w:t>
            </w:r>
            <w:r w:rsidR="00830E5D" w:rsidRPr="00372AE7">
              <w:rPr>
                <w:rFonts w:asciiTheme="majorHAnsi" w:eastAsia="Times New Roman" w:hAnsiTheme="majorHAnsi" w:cs="Times New Roman"/>
                <w:color w:val="000000"/>
                <w:sz w:val="24"/>
                <w:szCs w:val="24"/>
                <w:lang w:val="pt-BR" w:eastAsia="pt-BR"/>
              </w:rPr>
              <w:t>.3</w:t>
            </w:r>
          </w:p>
        </w:tc>
        <w:tc>
          <w:tcPr>
            <w:tcW w:w="2546" w:type="dxa"/>
            <w:tcBorders>
              <w:top w:val="single" w:sz="4" w:space="0" w:color="auto"/>
              <w:left w:val="nil"/>
              <w:bottom w:val="single" w:sz="4" w:space="0" w:color="auto"/>
              <w:right w:val="single" w:sz="4" w:space="0" w:color="auto"/>
            </w:tcBorders>
            <w:vAlign w:val="center"/>
            <w:hideMark/>
          </w:tcPr>
          <w:p w14:paraId="53FCDDA4"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FITA DE PAPEL MICROPERFURADO, 50 X 150 MM, PARA TRATAMENTO DE JUNTAS DE CHAPA DE GESSO PARA DRYWALL</w:t>
            </w:r>
          </w:p>
        </w:tc>
        <w:tc>
          <w:tcPr>
            <w:tcW w:w="998" w:type="dxa"/>
            <w:tcBorders>
              <w:top w:val="single" w:sz="4" w:space="0" w:color="auto"/>
              <w:left w:val="nil"/>
              <w:bottom w:val="single" w:sz="4" w:space="0" w:color="auto"/>
              <w:right w:val="single" w:sz="4" w:space="0" w:color="auto"/>
            </w:tcBorders>
            <w:noWrap/>
            <w:vAlign w:val="center"/>
            <w:hideMark/>
          </w:tcPr>
          <w:p w14:paraId="26CFB871"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450,0</w:t>
            </w:r>
          </w:p>
        </w:tc>
        <w:tc>
          <w:tcPr>
            <w:tcW w:w="876" w:type="dxa"/>
            <w:tcBorders>
              <w:top w:val="single" w:sz="4" w:space="0" w:color="auto"/>
              <w:left w:val="nil"/>
              <w:bottom w:val="single" w:sz="4" w:space="0" w:color="auto"/>
              <w:right w:val="single" w:sz="4" w:space="0" w:color="auto"/>
            </w:tcBorders>
            <w:noWrap/>
            <w:vAlign w:val="center"/>
            <w:hideMark/>
          </w:tcPr>
          <w:p w14:paraId="09E3950E"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7AD9F0EE" w14:textId="250BE3F3"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R$ 0,39</w:t>
            </w:r>
          </w:p>
        </w:tc>
        <w:tc>
          <w:tcPr>
            <w:tcW w:w="1691" w:type="dxa"/>
            <w:tcBorders>
              <w:top w:val="single" w:sz="4" w:space="0" w:color="auto"/>
              <w:left w:val="nil"/>
              <w:bottom w:val="single" w:sz="4" w:space="0" w:color="auto"/>
              <w:right w:val="single" w:sz="4" w:space="0" w:color="auto"/>
            </w:tcBorders>
            <w:noWrap/>
            <w:vAlign w:val="center"/>
            <w:hideMark/>
          </w:tcPr>
          <w:p w14:paraId="15FCD92B" w14:textId="06DEF4E8"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R$ 173,25</w:t>
            </w:r>
          </w:p>
        </w:tc>
      </w:tr>
      <w:tr w:rsidR="00DC4548" w:rsidRPr="00372AE7" w14:paraId="1977724F"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20245869" w14:textId="78911339"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1.4</w:t>
            </w:r>
          </w:p>
        </w:tc>
        <w:tc>
          <w:tcPr>
            <w:tcW w:w="2546" w:type="dxa"/>
            <w:tcBorders>
              <w:top w:val="single" w:sz="4" w:space="0" w:color="auto"/>
              <w:left w:val="nil"/>
              <w:bottom w:val="single" w:sz="4" w:space="0" w:color="auto"/>
              <w:right w:val="single" w:sz="4" w:space="0" w:color="auto"/>
            </w:tcBorders>
            <w:vAlign w:val="center"/>
            <w:hideMark/>
          </w:tcPr>
          <w:p w14:paraId="2D6076C2"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FITA DE PAPEL REFORCADA COM LAMINA DE METAL PARA REFORCO DE CANTOS DE CHAPA DE GESSO PARA DRYWALL</w:t>
            </w:r>
          </w:p>
        </w:tc>
        <w:tc>
          <w:tcPr>
            <w:tcW w:w="998" w:type="dxa"/>
            <w:tcBorders>
              <w:top w:val="single" w:sz="4" w:space="0" w:color="auto"/>
              <w:left w:val="nil"/>
              <w:bottom w:val="single" w:sz="4" w:space="0" w:color="auto"/>
              <w:right w:val="single" w:sz="4" w:space="0" w:color="auto"/>
            </w:tcBorders>
            <w:noWrap/>
            <w:vAlign w:val="center"/>
            <w:hideMark/>
          </w:tcPr>
          <w:p w14:paraId="68B8B64F"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123,0</w:t>
            </w:r>
          </w:p>
        </w:tc>
        <w:tc>
          <w:tcPr>
            <w:tcW w:w="876" w:type="dxa"/>
            <w:tcBorders>
              <w:top w:val="single" w:sz="4" w:space="0" w:color="auto"/>
              <w:left w:val="nil"/>
              <w:bottom w:val="single" w:sz="4" w:space="0" w:color="auto"/>
              <w:right w:val="single" w:sz="4" w:space="0" w:color="auto"/>
            </w:tcBorders>
            <w:noWrap/>
            <w:vAlign w:val="center"/>
            <w:hideMark/>
          </w:tcPr>
          <w:p w14:paraId="1136D9A1"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0047C2AB" w14:textId="5D8DFB51"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R$ 3,15</w:t>
            </w:r>
          </w:p>
        </w:tc>
        <w:tc>
          <w:tcPr>
            <w:tcW w:w="1691" w:type="dxa"/>
            <w:tcBorders>
              <w:top w:val="single" w:sz="4" w:space="0" w:color="auto"/>
              <w:left w:val="nil"/>
              <w:bottom w:val="single" w:sz="4" w:space="0" w:color="auto"/>
              <w:right w:val="single" w:sz="4" w:space="0" w:color="auto"/>
            </w:tcBorders>
            <w:noWrap/>
            <w:vAlign w:val="center"/>
            <w:hideMark/>
          </w:tcPr>
          <w:p w14:paraId="5C03D10B" w14:textId="1E2D9A98"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R$ 387,45</w:t>
            </w:r>
          </w:p>
        </w:tc>
      </w:tr>
      <w:tr w:rsidR="00DC4548" w:rsidRPr="00372AE7" w14:paraId="335A9201" w14:textId="77777777" w:rsidTr="00F33A9A">
        <w:trPr>
          <w:trHeight w:val="21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1669045D" w14:textId="51923292"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lastRenderedPageBreak/>
              <w:t>1</w:t>
            </w:r>
            <w:r w:rsidR="00830E5D" w:rsidRPr="00372AE7">
              <w:rPr>
                <w:rFonts w:asciiTheme="majorHAnsi" w:eastAsia="Times New Roman" w:hAnsiTheme="majorHAnsi" w:cs="Times New Roman"/>
                <w:color w:val="000000"/>
                <w:sz w:val="24"/>
                <w:szCs w:val="24"/>
                <w:lang w:val="pt-BR" w:eastAsia="pt-BR"/>
              </w:rPr>
              <w:t>.5</w:t>
            </w:r>
          </w:p>
        </w:tc>
        <w:tc>
          <w:tcPr>
            <w:tcW w:w="2546" w:type="dxa"/>
            <w:tcBorders>
              <w:top w:val="single" w:sz="4" w:space="0" w:color="auto"/>
              <w:left w:val="nil"/>
              <w:bottom w:val="single" w:sz="4" w:space="0" w:color="auto"/>
              <w:right w:val="single" w:sz="4" w:space="0" w:color="auto"/>
            </w:tcBorders>
            <w:vAlign w:val="center"/>
            <w:hideMark/>
          </w:tcPr>
          <w:p w14:paraId="55D91816"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MASSA DE REJUNTE EM PO PARA DRYWALL, A BASE DE GESSO, SECAGEM RAPIDA, PARA TRATAMENTO DE JUNTAS DE CHAPA DE GESSO (NECESSITA ADICAO DE AGUA)</w:t>
            </w:r>
          </w:p>
        </w:tc>
        <w:tc>
          <w:tcPr>
            <w:tcW w:w="998" w:type="dxa"/>
            <w:tcBorders>
              <w:top w:val="single" w:sz="4" w:space="0" w:color="auto"/>
              <w:left w:val="nil"/>
              <w:bottom w:val="single" w:sz="4" w:space="0" w:color="auto"/>
              <w:right w:val="single" w:sz="4" w:space="0" w:color="auto"/>
            </w:tcBorders>
            <w:noWrap/>
            <w:vAlign w:val="center"/>
            <w:hideMark/>
          </w:tcPr>
          <w:p w14:paraId="047DD598"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141,0</w:t>
            </w:r>
          </w:p>
        </w:tc>
        <w:tc>
          <w:tcPr>
            <w:tcW w:w="876" w:type="dxa"/>
            <w:tcBorders>
              <w:top w:val="single" w:sz="4" w:space="0" w:color="auto"/>
              <w:left w:val="nil"/>
              <w:bottom w:val="single" w:sz="4" w:space="0" w:color="auto"/>
              <w:right w:val="single" w:sz="4" w:space="0" w:color="auto"/>
            </w:tcBorders>
            <w:noWrap/>
            <w:vAlign w:val="center"/>
            <w:hideMark/>
          </w:tcPr>
          <w:p w14:paraId="6A77D446"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KG</w:t>
            </w:r>
          </w:p>
        </w:tc>
        <w:tc>
          <w:tcPr>
            <w:tcW w:w="1780" w:type="dxa"/>
            <w:tcBorders>
              <w:top w:val="single" w:sz="4" w:space="0" w:color="auto"/>
              <w:left w:val="nil"/>
              <w:bottom w:val="single" w:sz="4" w:space="0" w:color="auto"/>
              <w:right w:val="single" w:sz="4" w:space="0" w:color="auto"/>
            </w:tcBorders>
            <w:noWrap/>
            <w:vAlign w:val="center"/>
            <w:hideMark/>
          </w:tcPr>
          <w:p w14:paraId="12177A24" w14:textId="6FE804B8"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R$ 4,21</w:t>
            </w:r>
          </w:p>
        </w:tc>
        <w:tc>
          <w:tcPr>
            <w:tcW w:w="1691" w:type="dxa"/>
            <w:tcBorders>
              <w:top w:val="single" w:sz="4" w:space="0" w:color="auto"/>
              <w:left w:val="nil"/>
              <w:bottom w:val="single" w:sz="4" w:space="0" w:color="auto"/>
              <w:right w:val="single" w:sz="4" w:space="0" w:color="auto"/>
            </w:tcBorders>
            <w:noWrap/>
            <w:vAlign w:val="center"/>
            <w:hideMark/>
          </w:tcPr>
          <w:p w14:paraId="29B58275" w14:textId="012923B8"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R$ 593,61</w:t>
            </w:r>
          </w:p>
        </w:tc>
      </w:tr>
      <w:tr w:rsidR="00DC4548" w:rsidRPr="00372AE7" w14:paraId="5AC391A4" w14:textId="77777777" w:rsidTr="00F33A9A">
        <w:trPr>
          <w:trHeight w:val="12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349FFF7D" w14:textId="0C1AB594"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w:t>
            </w:r>
            <w:r w:rsidR="00830E5D" w:rsidRPr="00372AE7">
              <w:rPr>
                <w:rFonts w:asciiTheme="majorHAnsi" w:eastAsia="Times New Roman" w:hAnsiTheme="majorHAnsi" w:cs="Times New Roman"/>
                <w:color w:val="000000"/>
                <w:sz w:val="24"/>
                <w:szCs w:val="24"/>
                <w:lang w:val="pt-BR" w:eastAsia="pt-BR"/>
              </w:rPr>
              <w:t>.6</w:t>
            </w:r>
          </w:p>
        </w:tc>
        <w:tc>
          <w:tcPr>
            <w:tcW w:w="2546" w:type="dxa"/>
            <w:tcBorders>
              <w:top w:val="single" w:sz="4" w:space="0" w:color="auto"/>
              <w:left w:val="nil"/>
              <w:bottom w:val="single" w:sz="4" w:space="0" w:color="auto"/>
              <w:right w:val="single" w:sz="4" w:space="0" w:color="auto"/>
            </w:tcBorders>
            <w:vAlign w:val="center"/>
            <w:hideMark/>
          </w:tcPr>
          <w:p w14:paraId="7919310E" w14:textId="6E64CCF1"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 xml:space="preserve">PARAFUSO </w:t>
            </w:r>
            <w:r w:rsidR="000D218D">
              <w:rPr>
                <w:rFonts w:asciiTheme="majorHAnsi" w:eastAsia="Times New Roman" w:hAnsiTheme="majorHAnsi" w:cs="Times New Roman"/>
                <w:color w:val="000000"/>
                <w:sz w:val="24"/>
                <w:szCs w:val="24"/>
                <w:lang w:val="pt-BR" w:eastAsia="pt-BR"/>
              </w:rPr>
              <w:t>DRYWALL</w:t>
            </w:r>
            <w:r w:rsidRPr="00372AE7">
              <w:rPr>
                <w:rFonts w:asciiTheme="majorHAnsi" w:eastAsia="Times New Roman" w:hAnsiTheme="majorHAnsi" w:cs="Times New Roman"/>
                <w:color w:val="000000"/>
                <w:sz w:val="24"/>
                <w:szCs w:val="24"/>
                <w:lang w:val="pt-BR" w:eastAsia="pt-BR"/>
              </w:rPr>
              <w:t>, EM ACO FOSFATIZADO, CABECA TROMBETA E PONTA AGULHA (TA), COMPRIMENTO 25 MM</w:t>
            </w:r>
          </w:p>
        </w:tc>
        <w:tc>
          <w:tcPr>
            <w:tcW w:w="998" w:type="dxa"/>
            <w:tcBorders>
              <w:top w:val="single" w:sz="4" w:space="0" w:color="auto"/>
              <w:left w:val="nil"/>
              <w:bottom w:val="single" w:sz="4" w:space="0" w:color="auto"/>
              <w:right w:val="single" w:sz="4" w:space="0" w:color="auto"/>
            </w:tcBorders>
            <w:noWrap/>
            <w:vAlign w:val="center"/>
            <w:hideMark/>
          </w:tcPr>
          <w:p w14:paraId="567BCD56"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2302,0</w:t>
            </w:r>
          </w:p>
        </w:tc>
        <w:tc>
          <w:tcPr>
            <w:tcW w:w="876" w:type="dxa"/>
            <w:tcBorders>
              <w:top w:val="single" w:sz="4" w:space="0" w:color="auto"/>
              <w:left w:val="nil"/>
              <w:bottom w:val="single" w:sz="4" w:space="0" w:color="auto"/>
              <w:right w:val="single" w:sz="4" w:space="0" w:color="auto"/>
            </w:tcBorders>
            <w:noWrap/>
            <w:vAlign w:val="center"/>
            <w:hideMark/>
          </w:tcPr>
          <w:p w14:paraId="668141C5"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07C50121" w14:textId="1AD5D0FE"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R$ 0,07</w:t>
            </w:r>
          </w:p>
        </w:tc>
        <w:tc>
          <w:tcPr>
            <w:tcW w:w="1691" w:type="dxa"/>
            <w:tcBorders>
              <w:top w:val="single" w:sz="4" w:space="0" w:color="auto"/>
              <w:left w:val="nil"/>
              <w:bottom w:val="single" w:sz="4" w:space="0" w:color="auto"/>
              <w:right w:val="single" w:sz="4" w:space="0" w:color="auto"/>
            </w:tcBorders>
            <w:noWrap/>
            <w:vAlign w:val="center"/>
            <w:hideMark/>
          </w:tcPr>
          <w:p w14:paraId="2BC90B4F" w14:textId="610FFF3A"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R$ 149,63</w:t>
            </w:r>
          </w:p>
        </w:tc>
      </w:tr>
      <w:tr w:rsidR="00DC4548" w:rsidRPr="00372AE7" w14:paraId="10BAA569"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1BB72669" w14:textId="2D44AB0D"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1.7</w:t>
            </w:r>
          </w:p>
        </w:tc>
        <w:tc>
          <w:tcPr>
            <w:tcW w:w="2546" w:type="dxa"/>
            <w:tcBorders>
              <w:top w:val="single" w:sz="4" w:space="0" w:color="auto"/>
              <w:left w:val="nil"/>
              <w:bottom w:val="single" w:sz="4" w:space="0" w:color="auto"/>
              <w:right w:val="single" w:sz="4" w:space="0" w:color="auto"/>
            </w:tcBorders>
            <w:vAlign w:val="center"/>
            <w:hideMark/>
          </w:tcPr>
          <w:p w14:paraId="5C4937D9" w14:textId="0EF056D1"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 xml:space="preserve">PARAFUSO </w:t>
            </w:r>
            <w:r w:rsidR="000D218D">
              <w:rPr>
                <w:rFonts w:asciiTheme="majorHAnsi" w:eastAsia="Times New Roman" w:hAnsiTheme="majorHAnsi" w:cs="Times New Roman"/>
                <w:color w:val="000000"/>
                <w:sz w:val="24"/>
                <w:szCs w:val="24"/>
                <w:lang w:val="pt-BR" w:eastAsia="pt-BR"/>
              </w:rPr>
              <w:t>DRYWALL</w:t>
            </w:r>
            <w:r w:rsidRPr="00372AE7">
              <w:rPr>
                <w:rFonts w:asciiTheme="majorHAnsi" w:eastAsia="Times New Roman" w:hAnsiTheme="majorHAnsi" w:cs="Times New Roman"/>
                <w:color w:val="000000"/>
                <w:sz w:val="24"/>
                <w:szCs w:val="24"/>
                <w:lang w:val="pt-BR" w:eastAsia="pt-BR"/>
              </w:rPr>
              <w:t>, EM ACO ZINCADO, CABECA LENTILHA E PONTA BROCA (LB), LARGURA 4,2 MM, COMPRIMENTO 13 MM</w:t>
            </w:r>
          </w:p>
        </w:tc>
        <w:tc>
          <w:tcPr>
            <w:tcW w:w="998" w:type="dxa"/>
            <w:tcBorders>
              <w:top w:val="single" w:sz="4" w:space="0" w:color="auto"/>
              <w:left w:val="nil"/>
              <w:bottom w:val="single" w:sz="4" w:space="0" w:color="auto"/>
              <w:right w:val="single" w:sz="4" w:space="0" w:color="auto"/>
            </w:tcBorders>
            <w:noWrap/>
            <w:vAlign w:val="center"/>
            <w:hideMark/>
          </w:tcPr>
          <w:p w14:paraId="7FF07863"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78,0</w:t>
            </w:r>
          </w:p>
        </w:tc>
        <w:tc>
          <w:tcPr>
            <w:tcW w:w="876" w:type="dxa"/>
            <w:tcBorders>
              <w:top w:val="single" w:sz="4" w:space="0" w:color="auto"/>
              <w:left w:val="nil"/>
              <w:bottom w:val="single" w:sz="4" w:space="0" w:color="auto"/>
              <w:right w:val="single" w:sz="4" w:space="0" w:color="auto"/>
            </w:tcBorders>
            <w:noWrap/>
            <w:vAlign w:val="center"/>
            <w:hideMark/>
          </w:tcPr>
          <w:p w14:paraId="47477822"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1BD88818" w14:textId="21524499"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R$ 0,24</w:t>
            </w:r>
          </w:p>
        </w:tc>
        <w:tc>
          <w:tcPr>
            <w:tcW w:w="1691" w:type="dxa"/>
            <w:tcBorders>
              <w:top w:val="single" w:sz="4" w:space="0" w:color="auto"/>
              <w:left w:val="nil"/>
              <w:bottom w:val="single" w:sz="4" w:space="0" w:color="auto"/>
              <w:right w:val="single" w:sz="4" w:space="0" w:color="auto"/>
            </w:tcBorders>
            <w:noWrap/>
            <w:vAlign w:val="center"/>
            <w:hideMark/>
          </w:tcPr>
          <w:p w14:paraId="5CE9CF18" w14:textId="690BA240"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R$ 18,72</w:t>
            </w:r>
          </w:p>
        </w:tc>
      </w:tr>
      <w:tr w:rsidR="00DC4548" w:rsidRPr="00372AE7" w14:paraId="6AB7894A"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636870E1" w14:textId="7BDE116E"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1.8</w:t>
            </w:r>
          </w:p>
        </w:tc>
        <w:tc>
          <w:tcPr>
            <w:tcW w:w="2546" w:type="dxa"/>
            <w:tcBorders>
              <w:top w:val="single" w:sz="4" w:space="0" w:color="auto"/>
              <w:left w:val="nil"/>
              <w:bottom w:val="single" w:sz="4" w:space="0" w:color="auto"/>
              <w:right w:val="single" w:sz="4" w:space="0" w:color="auto"/>
            </w:tcBorders>
            <w:vAlign w:val="center"/>
            <w:hideMark/>
          </w:tcPr>
          <w:p w14:paraId="38BF495F"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PERFIL GUIA, FORMATO U, EM ACO ZINCADO, PARA ESTRUTURA PAREDE DRYWALL, E = 0,5 MM, 70 X 3000 MM (L X C)</w:t>
            </w:r>
          </w:p>
        </w:tc>
        <w:tc>
          <w:tcPr>
            <w:tcW w:w="998" w:type="dxa"/>
            <w:tcBorders>
              <w:top w:val="single" w:sz="4" w:space="0" w:color="auto"/>
              <w:left w:val="nil"/>
              <w:bottom w:val="single" w:sz="4" w:space="0" w:color="auto"/>
              <w:right w:val="single" w:sz="4" w:space="0" w:color="auto"/>
            </w:tcBorders>
            <w:noWrap/>
            <w:vAlign w:val="center"/>
            <w:hideMark/>
          </w:tcPr>
          <w:p w14:paraId="1D6E8EFD"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268,0</w:t>
            </w:r>
          </w:p>
        </w:tc>
        <w:tc>
          <w:tcPr>
            <w:tcW w:w="876" w:type="dxa"/>
            <w:tcBorders>
              <w:top w:val="single" w:sz="4" w:space="0" w:color="auto"/>
              <w:left w:val="nil"/>
              <w:bottom w:val="single" w:sz="4" w:space="0" w:color="auto"/>
              <w:right w:val="single" w:sz="4" w:space="0" w:color="auto"/>
            </w:tcBorders>
            <w:noWrap/>
            <w:vAlign w:val="center"/>
            <w:hideMark/>
          </w:tcPr>
          <w:p w14:paraId="357052B5"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3121B894" w14:textId="50652E4C"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R$ 5,97</w:t>
            </w:r>
          </w:p>
        </w:tc>
        <w:tc>
          <w:tcPr>
            <w:tcW w:w="1691" w:type="dxa"/>
            <w:tcBorders>
              <w:top w:val="single" w:sz="4" w:space="0" w:color="auto"/>
              <w:left w:val="nil"/>
              <w:bottom w:val="single" w:sz="4" w:space="0" w:color="auto"/>
              <w:right w:val="single" w:sz="4" w:space="0" w:color="auto"/>
            </w:tcBorders>
            <w:noWrap/>
            <w:vAlign w:val="center"/>
            <w:hideMark/>
          </w:tcPr>
          <w:p w14:paraId="75B2E2E6" w14:textId="174D590C"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R$ 1.599,96</w:t>
            </w:r>
          </w:p>
        </w:tc>
      </w:tr>
      <w:tr w:rsidR="00DC4548" w:rsidRPr="00372AE7" w14:paraId="34F27284" w14:textId="77777777" w:rsidTr="00F33A9A">
        <w:trPr>
          <w:trHeight w:val="1035"/>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1E1ABFEA" w14:textId="00264521"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1.9</w:t>
            </w:r>
          </w:p>
        </w:tc>
        <w:tc>
          <w:tcPr>
            <w:tcW w:w="2546" w:type="dxa"/>
            <w:tcBorders>
              <w:top w:val="single" w:sz="4" w:space="0" w:color="auto"/>
              <w:left w:val="nil"/>
              <w:bottom w:val="single" w:sz="4" w:space="0" w:color="auto"/>
              <w:right w:val="single" w:sz="4" w:space="0" w:color="auto"/>
            </w:tcBorders>
            <w:vAlign w:val="center"/>
            <w:hideMark/>
          </w:tcPr>
          <w:p w14:paraId="03413A4B"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 xml:space="preserve">PERFIL MONTANTE, FORMATO C, EM ACO ZINCADO, PARA </w:t>
            </w:r>
            <w:r w:rsidRPr="00372AE7">
              <w:rPr>
                <w:rFonts w:asciiTheme="majorHAnsi" w:eastAsia="Times New Roman" w:hAnsiTheme="majorHAnsi" w:cs="Times New Roman"/>
                <w:color w:val="000000"/>
                <w:sz w:val="24"/>
                <w:szCs w:val="24"/>
                <w:lang w:val="pt-BR" w:eastAsia="pt-BR"/>
              </w:rPr>
              <w:lastRenderedPageBreak/>
              <w:t>ESTRUTURA PAREDE DRYWALL, E = 0,5 MM, 70 X 3000 MM (L X C)</w:t>
            </w:r>
          </w:p>
        </w:tc>
        <w:tc>
          <w:tcPr>
            <w:tcW w:w="998" w:type="dxa"/>
            <w:tcBorders>
              <w:top w:val="single" w:sz="4" w:space="0" w:color="auto"/>
              <w:left w:val="nil"/>
              <w:bottom w:val="single" w:sz="4" w:space="0" w:color="auto"/>
              <w:right w:val="single" w:sz="4" w:space="0" w:color="auto"/>
            </w:tcBorders>
            <w:noWrap/>
            <w:vAlign w:val="center"/>
            <w:hideMark/>
          </w:tcPr>
          <w:p w14:paraId="78661141"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lastRenderedPageBreak/>
              <w:t>281,0</w:t>
            </w:r>
          </w:p>
        </w:tc>
        <w:tc>
          <w:tcPr>
            <w:tcW w:w="876" w:type="dxa"/>
            <w:tcBorders>
              <w:top w:val="single" w:sz="4" w:space="0" w:color="auto"/>
              <w:left w:val="nil"/>
              <w:bottom w:val="single" w:sz="4" w:space="0" w:color="auto"/>
              <w:right w:val="single" w:sz="4" w:space="0" w:color="auto"/>
            </w:tcBorders>
            <w:noWrap/>
            <w:vAlign w:val="center"/>
            <w:hideMark/>
          </w:tcPr>
          <w:p w14:paraId="7EB0EBCA"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64529AFE" w14:textId="3AEFA17B"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R$ 7,29</w:t>
            </w:r>
          </w:p>
        </w:tc>
        <w:tc>
          <w:tcPr>
            <w:tcW w:w="1691" w:type="dxa"/>
            <w:tcBorders>
              <w:top w:val="single" w:sz="4" w:space="0" w:color="auto"/>
              <w:left w:val="nil"/>
              <w:bottom w:val="single" w:sz="4" w:space="0" w:color="auto"/>
              <w:right w:val="single" w:sz="4" w:space="0" w:color="auto"/>
            </w:tcBorders>
            <w:noWrap/>
            <w:vAlign w:val="center"/>
            <w:hideMark/>
          </w:tcPr>
          <w:p w14:paraId="5010F0CB" w14:textId="1CE8DC06"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R$ 2.047,09</w:t>
            </w:r>
          </w:p>
        </w:tc>
      </w:tr>
      <w:tr w:rsidR="00DC4548" w:rsidRPr="00372AE7" w14:paraId="4F9A6ADD" w14:textId="77777777" w:rsidTr="00F33A9A">
        <w:trPr>
          <w:trHeight w:val="15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541FF277" w14:textId="19545509"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1.10</w:t>
            </w:r>
          </w:p>
        </w:tc>
        <w:tc>
          <w:tcPr>
            <w:tcW w:w="2546" w:type="dxa"/>
            <w:tcBorders>
              <w:top w:val="single" w:sz="4" w:space="0" w:color="auto"/>
              <w:left w:val="nil"/>
              <w:bottom w:val="single" w:sz="4" w:space="0" w:color="auto"/>
              <w:right w:val="single" w:sz="4" w:space="0" w:color="auto"/>
            </w:tcBorders>
            <w:vAlign w:val="center"/>
            <w:hideMark/>
          </w:tcPr>
          <w:p w14:paraId="68A5A821"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PINO DE ACO COM ARRUELA CONICA, DIAMETRO ARRUELA = *23* MM E COMP HASTE = *27* MM (ACAO INDIRETA)</w:t>
            </w:r>
          </w:p>
        </w:tc>
        <w:tc>
          <w:tcPr>
            <w:tcW w:w="998" w:type="dxa"/>
            <w:tcBorders>
              <w:top w:val="single" w:sz="4" w:space="0" w:color="auto"/>
              <w:left w:val="nil"/>
              <w:bottom w:val="single" w:sz="4" w:space="0" w:color="auto"/>
              <w:right w:val="single" w:sz="4" w:space="0" w:color="auto"/>
            </w:tcBorders>
            <w:noWrap/>
            <w:vAlign w:val="center"/>
            <w:hideMark/>
          </w:tcPr>
          <w:p w14:paraId="362FDF38"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3,0</w:t>
            </w:r>
          </w:p>
        </w:tc>
        <w:tc>
          <w:tcPr>
            <w:tcW w:w="876" w:type="dxa"/>
            <w:tcBorders>
              <w:top w:val="single" w:sz="4" w:space="0" w:color="auto"/>
              <w:left w:val="nil"/>
              <w:bottom w:val="single" w:sz="4" w:space="0" w:color="auto"/>
              <w:right w:val="single" w:sz="4" w:space="0" w:color="auto"/>
            </w:tcBorders>
            <w:noWrap/>
            <w:vAlign w:val="center"/>
            <w:hideMark/>
          </w:tcPr>
          <w:p w14:paraId="65932A07"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CENTO</w:t>
            </w:r>
          </w:p>
        </w:tc>
        <w:tc>
          <w:tcPr>
            <w:tcW w:w="1780" w:type="dxa"/>
            <w:tcBorders>
              <w:top w:val="single" w:sz="4" w:space="0" w:color="auto"/>
              <w:left w:val="nil"/>
              <w:bottom w:val="single" w:sz="4" w:space="0" w:color="auto"/>
              <w:right w:val="single" w:sz="4" w:space="0" w:color="auto"/>
            </w:tcBorders>
            <w:noWrap/>
            <w:vAlign w:val="center"/>
            <w:hideMark/>
          </w:tcPr>
          <w:p w14:paraId="59C041B5" w14:textId="303889F1"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R$ 71,14</w:t>
            </w:r>
          </w:p>
        </w:tc>
        <w:tc>
          <w:tcPr>
            <w:tcW w:w="1691" w:type="dxa"/>
            <w:tcBorders>
              <w:top w:val="single" w:sz="4" w:space="0" w:color="auto"/>
              <w:left w:val="nil"/>
              <w:bottom w:val="single" w:sz="4" w:space="0" w:color="auto"/>
              <w:right w:val="single" w:sz="4" w:space="0" w:color="auto"/>
            </w:tcBorders>
            <w:noWrap/>
            <w:vAlign w:val="center"/>
            <w:hideMark/>
          </w:tcPr>
          <w:p w14:paraId="3FA59D90" w14:textId="78E21EFA"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R$ 213,42</w:t>
            </w:r>
          </w:p>
        </w:tc>
      </w:tr>
      <w:tr w:rsidR="00DC4548" w:rsidRPr="00372AE7" w14:paraId="4F770CBC" w14:textId="77777777" w:rsidTr="00F33A9A">
        <w:trPr>
          <w:trHeight w:val="9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72027A0C" w14:textId="5AA021B4"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1.11</w:t>
            </w:r>
          </w:p>
        </w:tc>
        <w:tc>
          <w:tcPr>
            <w:tcW w:w="2546" w:type="dxa"/>
            <w:tcBorders>
              <w:top w:val="single" w:sz="4" w:space="0" w:color="auto"/>
              <w:left w:val="nil"/>
              <w:bottom w:val="single" w:sz="4" w:space="0" w:color="auto"/>
              <w:right w:val="single" w:sz="4" w:space="0" w:color="auto"/>
            </w:tcBorders>
            <w:vAlign w:val="center"/>
            <w:hideMark/>
          </w:tcPr>
          <w:p w14:paraId="64110F6D" w14:textId="005D42B2"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ALÇAPÃO TAMPA PARA DIVISÓRIA DRYWALL BRANCO 30 X 30CM</w:t>
            </w:r>
          </w:p>
        </w:tc>
        <w:tc>
          <w:tcPr>
            <w:tcW w:w="998" w:type="dxa"/>
            <w:tcBorders>
              <w:top w:val="single" w:sz="4" w:space="0" w:color="auto"/>
              <w:left w:val="nil"/>
              <w:bottom w:val="single" w:sz="4" w:space="0" w:color="auto"/>
              <w:right w:val="single" w:sz="4" w:space="0" w:color="auto"/>
            </w:tcBorders>
            <w:noWrap/>
            <w:vAlign w:val="center"/>
            <w:hideMark/>
          </w:tcPr>
          <w:p w14:paraId="7D89A62E"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14,0</w:t>
            </w:r>
          </w:p>
        </w:tc>
        <w:tc>
          <w:tcPr>
            <w:tcW w:w="876" w:type="dxa"/>
            <w:tcBorders>
              <w:top w:val="single" w:sz="4" w:space="0" w:color="auto"/>
              <w:left w:val="nil"/>
              <w:bottom w:val="single" w:sz="4" w:space="0" w:color="auto"/>
              <w:right w:val="single" w:sz="4" w:space="0" w:color="auto"/>
            </w:tcBorders>
            <w:noWrap/>
            <w:vAlign w:val="center"/>
            <w:hideMark/>
          </w:tcPr>
          <w:p w14:paraId="24B92DE5"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6F227558" w14:textId="5E96940D"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R$ 77,89</w:t>
            </w:r>
          </w:p>
        </w:tc>
        <w:tc>
          <w:tcPr>
            <w:tcW w:w="1691" w:type="dxa"/>
            <w:tcBorders>
              <w:top w:val="single" w:sz="4" w:space="0" w:color="auto"/>
              <w:left w:val="nil"/>
              <w:bottom w:val="single" w:sz="4" w:space="0" w:color="auto"/>
              <w:right w:val="single" w:sz="4" w:space="0" w:color="auto"/>
            </w:tcBorders>
            <w:noWrap/>
            <w:vAlign w:val="center"/>
            <w:hideMark/>
          </w:tcPr>
          <w:p w14:paraId="17FC91EE" w14:textId="3212D6D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R$ 1.090,46</w:t>
            </w:r>
          </w:p>
        </w:tc>
      </w:tr>
      <w:tr w:rsidR="00DC4548" w:rsidRPr="00372AE7" w14:paraId="7AD2C323" w14:textId="77777777" w:rsidTr="00F33A9A">
        <w:trPr>
          <w:trHeight w:val="9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253067C2" w14:textId="5D258314"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1.12</w:t>
            </w:r>
          </w:p>
        </w:tc>
        <w:tc>
          <w:tcPr>
            <w:tcW w:w="2546" w:type="dxa"/>
            <w:tcBorders>
              <w:top w:val="single" w:sz="4" w:space="0" w:color="auto"/>
              <w:left w:val="nil"/>
              <w:bottom w:val="single" w:sz="4" w:space="0" w:color="auto"/>
              <w:right w:val="single" w:sz="4" w:space="0" w:color="auto"/>
            </w:tcBorders>
            <w:vAlign w:val="center"/>
            <w:hideMark/>
          </w:tcPr>
          <w:p w14:paraId="4D0940B0"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Rodapé poliestireno 15 x 1,5 cm, 165 m</w:t>
            </w:r>
          </w:p>
        </w:tc>
        <w:tc>
          <w:tcPr>
            <w:tcW w:w="998" w:type="dxa"/>
            <w:tcBorders>
              <w:top w:val="single" w:sz="4" w:space="0" w:color="auto"/>
              <w:left w:val="nil"/>
              <w:bottom w:val="single" w:sz="4" w:space="0" w:color="auto"/>
              <w:right w:val="single" w:sz="4" w:space="0" w:color="auto"/>
            </w:tcBorders>
            <w:noWrap/>
            <w:vAlign w:val="center"/>
            <w:hideMark/>
          </w:tcPr>
          <w:p w14:paraId="77037727"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165,0</w:t>
            </w:r>
          </w:p>
        </w:tc>
        <w:tc>
          <w:tcPr>
            <w:tcW w:w="876" w:type="dxa"/>
            <w:tcBorders>
              <w:top w:val="single" w:sz="4" w:space="0" w:color="auto"/>
              <w:left w:val="nil"/>
              <w:bottom w:val="single" w:sz="4" w:space="0" w:color="auto"/>
              <w:right w:val="single" w:sz="4" w:space="0" w:color="auto"/>
            </w:tcBorders>
            <w:noWrap/>
            <w:vAlign w:val="center"/>
            <w:hideMark/>
          </w:tcPr>
          <w:p w14:paraId="5AFEFD7D"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034F9B07" w14:textId="308527B6"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R$ 33,01</w:t>
            </w:r>
          </w:p>
        </w:tc>
        <w:tc>
          <w:tcPr>
            <w:tcW w:w="1691" w:type="dxa"/>
            <w:tcBorders>
              <w:top w:val="single" w:sz="4" w:space="0" w:color="auto"/>
              <w:left w:val="nil"/>
              <w:bottom w:val="single" w:sz="4" w:space="0" w:color="auto"/>
              <w:right w:val="single" w:sz="4" w:space="0" w:color="auto"/>
            </w:tcBorders>
            <w:noWrap/>
            <w:vAlign w:val="center"/>
            <w:hideMark/>
          </w:tcPr>
          <w:p w14:paraId="1FFAFD43" w14:textId="47E26619"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R$ 5.446,65</w:t>
            </w:r>
          </w:p>
        </w:tc>
      </w:tr>
      <w:tr w:rsidR="00DC4548" w:rsidRPr="00372AE7" w14:paraId="7C24910E" w14:textId="77777777" w:rsidTr="00F33A9A">
        <w:trPr>
          <w:trHeight w:val="3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029517B8" w14:textId="541AB64F"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1.13</w:t>
            </w:r>
          </w:p>
        </w:tc>
        <w:tc>
          <w:tcPr>
            <w:tcW w:w="2546" w:type="dxa"/>
            <w:tcBorders>
              <w:top w:val="single" w:sz="4" w:space="0" w:color="auto"/>
              <w:left w:val="nil"/>
              <w:bottom w:val="single" w:sz="4" w:space="0" w:color="auto"/>
              <w:right w:val="single" w:sz="4" w:space="0" w:color="auto"/>
            </w:tcBorders>
            <w:vAlign w:val="center"/>
            <w:hideMark/>
          </w:tcPr>
          <w:p w14:paraId="2CBBA704"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PREGO 12X12 SACO 1KG</w:t>
            </w:r>
          </w:p>
        </w:tc>
        <w:tc>
          <w:tcPr>
            <w:tcW w:w="998" w:type="dxa"/>
            <w:tcBorders>
              <w:top w:val="single" w:sz="4" w:space="0" w:color="auto"/>
              <w:left w:val="nil"/>
              <w:bottom w:val="single" w:sz="4" w:space="0" w:color="auto"/>
              <w:right w:val="single" w:sz="4" w:space="0" w:color="auto"/>
            </w:tcBorders>
            <w:noWrap/>
            <w:vAlign w:val="center"/>
            <w:hideMark/>
          </w:tcPr>
          <w:p w14:paraId="36030EA3"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1,0</w:t>
            </w:r>
          </w:p>
        </w:tc>
        <w:tc>
          <w:tcPr>
            <w:tcW w:w="876" w:type="dxa"/>
            <w:tcBorders>
              <w:top w:val="single" w:sz="4" w:space="0" w:color="auto"/>
              <w:left w:val="nil"/>
              <w:bottom w:val="single" w:sz="4" w:space="0" w:color="auto"/>
              <w:right w:val="single" w:sz="4" w:space="0" w:color="auto"/>
            </w:tcBorders>
            <w:noWrap/>
            <w:vAlign w:val="center"/>
            <w:hideMark/>
          </w:tcPr>
          <w:p w14:paraId="2E5546F4"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188FB9E9" w14:textId="61DF8ABE"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R$ 82,16</w:t>
            </w:r>
          </w:p>
        </w:tc>
        <w:tc>
          <w:tcPr>
            <w:tcW w:w="1691" w:type="dxa"/>
            <w:tcBorders>
              <w:top w:val="single" w:sz="4" w:space="0" w:color="auto"/>
              <w:left w:val="nil"/>
              <w:bottom w:val="single" w:sz="4" w:space="0" w:color="auto"/>
              <w:right w:val="single" w:sz="4" w:space="0" w:color="auto"/>
            </w:tcBorders>
            <w:noWrap/>
            <w:vAlign w:val="center"/>
            <w:hideMark/>
          </w:tcPr>
          <w:p w14:paraId="5CDBED1E" w14:textId="37B8418A"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R$ 82,16</w:t>
            </w:r>
          </w:p>
        </w:tc>
      </w:tr>
      <w:tr w:rsidR="00DC4548" w:rsidRPr="00372AE7" w14:paraId="7B1F2EC3" w14:textId="77777777" w:rsidTr="00F33A9A">
        <w:trPr>
          <w:trHeight w:val="9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21DDBB47" w14:textId="553457D7"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1.14</w:t>
            </w:r>
          </w:p>
        </w:tc>
        <w:tc>
          <w:tcPr>
            <w:tcW w:w="2546" w:type="dxa"/>
            <w:tcBorders>
              <w:top w:val="single" w:sz="4" w:space="0" w:color="auto"/>
              <w:left w:val="nil"/>
              <w:bottom w:val="single" w:sz="4" w:space="0" w:color="auto"/>
              <w:right w:val="single" w:sz="4" w:space="0" w:color="auto"/>
            </w:tcBorders>
            <w:vAlign w:val="center"/>
            <w:hideMark/>
          </w:tcPr>
          <w:p w14:paraId="52664991"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ARAME GALVANIZADO 6 BWG, D = 5,16 MM (0,157 KG/M), OU 8 BWG, D = 4,19 MM (0,101 KG/M), OU 10 BWG, D = 3,40 MM (0,0713 KG/M)</w:t>
            </w:r>
          </w:p>
        </w:tc>
        <w:tc>
          <w:tcPr>
            <w:tcW w:w="998" w:type="dxa"/>
            <w:tcBorders>
              <w:top w:val="single" w:sz="4" w:space="0" w:color="auto"/>
              <w:left w:val="nil"/>
              <w:bottom w:val="single" w:sz="4" w:space="0" w:color="auto"/>
              <w:right w:val="single" w:sz="4" w:space="0" w:color="auto"/>
            </w:tcBorders>
            <w:noWrap/>
            <w:vAlign w:val="center"/>
            <w:hideMark/>
          </w:tcPr>
          <w:p w14:paraId="3921110C"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1,0</w:t>
            </w:r>
          </w:p>
        </w:tc>
        <w:tc>
          <w:tcPr>
            <w:tcW w:w="876" w:type="dxa"/>
            <w:tcBorders>
              <w:top w:val="single" w:sz="4" w:space="0" w:color="auto"/>
              <w:left w:val="nil"/>
              <w:bottom w:val="single" w:sz="4" w:space="0" w:color="auto"/>
              <w:right w:val="single" w:sz="4" w:space="0" w:color="auto"/>
            </w:tcBorders>
            <w:noWrap/>
            <w:vAlign w:val="center"/>
            <w:hideMark/>
          </w:tcPr>
          <w:p w14:paraId="4497DD3D"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KG</w:t>
            </w:r>
          </w:p>
        </w:tc>
        <w:tc>
          <w:tcPr>
            <w:tcW w:w="1780" w:type="dxa"/>
            <w:tcBorders>
              <w:top w:val="single" w:sz="4" w:space="0" w:color="auto"/>
              <w:left w:val="nil"/>
              <w:bottom w:val="single" w:sz="4" w:space="0" w:color="auto"/>
              <w:right w:val="single" w:sz="4" w:space="0" w:color="auto"/>
            </w:tcBorders>
            <w:noWrap/>
            <w:vAlign w:val="center"/>
            <w:hideMark/>
          </w:tcPr>
          <w:p w14:paraId="110F4BDF" w14:textId="21B6AFBE"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R$ 25,55</w:t>
            </w:r>
          </w:p>
        </w:tc>
        <w:tc>
          <w:tcPr>
            <w:tcW w:w="1691" w:type="dxa"/>
            <w:tcBorders>
              <w:top w:val="single" w:sz="4" w:space="0" w:color="auto"/>
              <w:left w:val="nil"/>
              <w:bottom w:val="single" w:sz="4" w:space="0" w:color="auto"/>
              <w:right w:val="single" w:sz="4" w:space="0" w:color="auto"/>
            </w:tcBorders>
            <w:noWrap/>
            <w:vAlign w:val="center"/>
            <w:hideMark/>
          </w:tcPr>
          <w:p w14:paraId="12DE7445" w14:textId="49C26A1E"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R$ 25,55</w:t>
            </w:r>
          </w:p>
        </w:tc>
      </w:tr>
      <w:tr w:rsidR="00DC4548" w:rsidRPr="00372AE7" w14:paraId="4B920501" w14:textId="77777777" w:rsidTr="00F33A9A">
        <w:trPr>
          <w:trHeight w:val="12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7651FBC7" w14:textId="297A745A"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1.15</w:t>
            </w:r>
          </w:p>
        </w:tc>
        <w:tc>
          <w:tcPr>
            <w:tcW w:w="2546" w:type="dxa"/>
            <w:tcBorders>
              <w:top w:val="single" w:sz="4" w:space="0" w:color="auto"/>
              <w:left w:val="nil"/>
              <w:bottom w:val="single" w:sz="4" w:space="0" w:color="auto"/>
              <w:right w:val="single" w:sz="4" w:space="0" w:color="auto"/>
            </w:tcBorders>
            <w:vAlign w:val="center"/>
            <w:hideMark/>
          </w:tcPr>
          <w:p w14:paraId="4234F4C2"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PARAFUSO ZINCADO, AUTOBROCANTE, FLANGEADO, 4,2 MM X 19 MM</w:t>
            </w:r>
          </w:p>
        </w:tc>
        <w:tc>
          <w:tcPr>
            <w:tcW w:w="998" w:type="dxa"/>
            <w:tcBorders>
              <w:top w:val="single" w:sz="4" w:space="0" w:color="auto"/>
              <w:left w:val="nil"/>
              <w:bottom w:val="single" w:sz="4" w:space="0" w:color="auto"/>
              <w:right w:val="single" w:sz="4" w:space="0" w:color="auto"/>
            </w:tcBorders>
            <w:noWrap/>
            <w:vAlign w:val="center"/>
            <w:hideMark/>
          </w:tcPr>
          <w:p w14:paraId="049E8CDF" w14:textId="7E48C098" w:rsidR="00DC4548" w:rsidRPr="00372AE7" w:rsidRDefault="00E27326"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Pr>
                <w:rFonts w:asciiTheme="majorHAnsi" w:eastAsia="Times New Roman" w:hAnsiTheme="majorHAnsi" w:cs="Times New Roman"/>
                <w:color w:val="000000"/>
                <w:sz w:val="24"/>
                <w:szCs w:val="24"/>
                <w:lang w:val="pt-BR" w:eastAsia="pt-BR"/>
              </w:rPr>
              <w:t>20</w:t>
            </w:r>
          </w:p>
        </w:tc>
        <w:tc>
          <w:tcPr>
            <w:tcW w:w="876" w:type="dxa"/>
            <w:tcBorders>
              <w:top w:val="single" w:sz="4" w:space="0" w:color="auto"/>
              <w:left w:val="nil"/>
              <w:bottom w:val="single" w:sz="4" w:space="0" w:color="auto"/>
              <w:right w:val="single" w:sz="4" w:space="0" w:color="auto"/>
            </w:tcBorders>
            <w:noWrap/>
            <w:vAlign w:val="center"/>
            <w:hideMark/>
          </w:tcPr>
          <w:p w14:paraId="518F0B0C" w14:textId="0BABF0DD" w:rsidR="00DC4548" w:rsidRPr="00372AE7" w:rsidRDefault="00E27326"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77A7A27F" w14:textId="0E87B9C6"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 xml:space="preserve">R$ </w:t>
            </w:r>
            <w:r w:rsidR="00E27326">
              <w:rPr>
                <w:rFonts w:asciiTheme="majorHAnsi" w:eastAsia="Times New Roman" w:hAnsiTheme="majorHAnsi" w:cs="Times New Roman"/>
                <w:color w:val="000000"/>
                <w:sz w:val="24"/>
                <w:szCs w:val="24"/>
                <w:lang w:val="pt-BR" w:eastAsia="pt-BR"/>
              </w:rPr>
              <w:t>0,</w:t>
            </w:r>
            <w:r w:rsidRPr="00372AE7">
              <w:rPr>
                <w:rFonts w:asciiTheme="majorHAnsi" w:eastAsia="Times New Roman" w:hAnsiTheme="majorHAnsi" w:cs="Times New Roman"/>
                <w:color w:val="000000"/>
                <w:sz w:val="24"/>
                <w:szCs w:val="24"/>
                <w:lang w:val="pt-BR" w:eastAsia="pt-BR"/>
              </w:rPr>
              <w:t>89</w:t>
            </w:r>
            <w:r w:rsidR="00E27326">
              <w:rPr>
                <w:rFonts w:asciiTheme="majorHAnsi" w:eastAsia="Times New Roman" w:hAnsiTheme="majorHAnsi" w:cs="Times New Roman"/>
                <w:color w:val="000000"/>
                <w:sz w:val="24"/>
                <w:szCs w:val="24"/>
                <w:lang w:val="pt-BR" w:eastAsia="pt-BR"/>
              </w:rPr>
              <w:t>3</w:t>
            </w:r>
          </w:p>
        </w:tc>
        <w:tc>
          <w:tcPr>
            <w:tcW w:w="1691" w:type="dxa"/>
            <w:tcBorders>
              <w:top w:val="single" w:sz="4" w:space="0" w:color="auto"/>
              <w:left w:val="nil"/>
              <w:bottom w:val="single" w:sz="4" w:space="0" w:color="auto"/>
              <w:right w:val="single" w:sz="4" w:space="0" w:color="auto"/>
            </w:tcBorders>
            <w:noWrap/>
            <w:vAlign w:val="center"/>
            <w:hideMark/>
          </w:tcPr>
          <w:p w14:paraId="7511EBDA" w14:textId="242A999A"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R$ 17,86</w:t>
            </w:r>
          </w:p>
        </w:tc>
      </w:tr>
      <w:tr w:rsidR="00DC4548" w:rsidRPr="00372AE7" w14:paraId="05CC9F78" w14:textId="77777777" w:rsidTr="00F33A9A">
        <w:trPr>
          <w:trHeight w:val="21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3BD6C61D" w14:textId="7F8065DC"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lastRenderedPageBreak/>
              <w:t>1.16</w:t>
            </w:r>
          </w:p>
        </w:tc>
        <w:tc>
          <w:tcPr>
            <w:tcW w:w="2546" w:type="dxa"/>
            <w:tcBorders>
              <w:top w:val="single" w:sz="4" w:space="0" w:color="auto"/>
              <w:left w:val="nil"/>
              <w:bottom w:val="single" w:sz="4" w:space="0" w:color="auto"/>
              <w:right w:val="single" w:sz="4" w:space="0" w:color="auto"/>
            </w:tcBorders>
            <w:vAlign w:val="center"/>
            <w:hideMark/>
          </w:tcPr>
          <w:p w14:paraId="397B1CB4"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PENDURAL OU PRESILHA REGULADORA, EM ACO GALVANIZADO, COM CORPO, MOLA E REBITE, PARA PERFIL TIPO CANALETA DE ESTRUTURA EM FORROS DRYWALL</w:t>
            </w:r>
          </w:p>
        </w:tc>
        <w:tc>
          <w:tcPr>
            <w:tcW w:w="998" w:type="dxa"/>
            <w:tcBorders>
              <w:top w:val="single" w:sz="4" w:space="0" w:color="auto"/>
              <w:left w:val="nil"/>
              <w:bottom w:val="single" w:sz="4" w:space="0" w:color="auto"/>
              <w:right w:val="single" w:sz="4" w:space="0" w:color="auto"/>
            </w:tcBorders>
            <w:noWrap/>
            <w:vAlign w:val="center"/>
            <w:hideMark/>
          </w:tcPr>
          <w:p w14:paraId="4308FAE2"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29,0</w:t>
            </w:r>
          </w:p>
        </w:tc>
        <w:tc>
          <w:tcPr>
            <w:tcW w:w="876" w:type="dxa"/>
            <w:tcBorders>
              <w:top w:val="single" w:sz="4" w:space="0" w:color="auto"/>
              <w:left w:val="nil"/>
              <w:bottom w:val="single" w:sz="4" w:space="0" w:color="auto"/>
              <w:right w:val="single" w:sz="4" w:space="0" w:color="auto"/>
            </w:tcBorders>
            <w:noWrap/>
            <w:vAlign w:val="center"/>
            <w:hideMark/>
          </w:tcPr>
          <w:p w14:paraId="4A8D939B"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UN</w:t>
            </w:r>
          </w:p>
        </w:tc>
        <w:tc>
          <w:tcPr>
            <w:tcW w:w="1780" w:type="dxa"/>
            <w:tcBorders>
              <w:top w:val="single" w:sz="4" w:space="0" w:color="auto"/>
              <w:left w:val="nil"/>
              <w:bottom w:val="single" w:sz="4" w:space="0" w:color="auto"/>
              <w:right w:val="single" w:sz="4" w:space="0" w:color="auto"/>
            </w:tcBorders>
            <w:noWrap/>
            <w:vAlign w:val="center"/>
            <w:hideMark/>
          </w:tcPr>
          <w:p w14:paraId="3464838A" w14:textId="5C9BDE7C"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R$ 1,53</w:t>
            </w:r>
          </w:p>
        </w:tc>
        <w:tc>
          <w:tcPr>
            <w:tcW w:w="1691" w:type="dxa"/>
            <w:tcBorders>
              <w:top w:val="single" w:sz="4" w:space="0" w:color="auto"/>
              <w:left w:val="nil"/>
              <w:bottom w:val="single" w:sz="4" w:space="0" w:color="auto"/>
              <w:right w:val="single" w:sz="4" w:space="0" w:color="auto"/>
            </w:tcBorders>
            <w:noWrap/>
            <w:vAlign w:val="center"/>
            <w:hideMark/>
          </w:tcPr>
          <w:p w14:paraId="0F1723FF" w14:textId="36DB0169"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R$ 44,37</w:t>
            </w:r>
          </w:p>
        </w:tc>
      </w:tr>
      <w:tr w:rsidR="00DC4548" w:rsidRPr="00372AE7" w14:paraId="39987B7A" w14:textId="77777777" w:rsidTr="00F33A9A">
        <w:trPr>
          <w:trHeight w:val="1800"/>
          <w:jc w:val="center"/>
        </w:trPr>
        <w:tc>
          <w:tcPr>
            <w:tcW w:w="1460" w:type="dxa"/>
            <w:tcBorders>
              <w:top w:val="single" w:sz="4" w:space="0" w:color="auto"/>
              <w:left w:val="single" w:sz="4" w:space="0" w:color="auto"/>
              <w:bottom w:val="single" w:sz="4" w:space="0" w:color="auto"/>
              <w:right w:val="single" w:sz="4" w:space="0" w:color="auto"/>
            </w:tcBorders>
            <w:noWrap/>
            <w:vAlign w:val="center"/>
            <w:hideMark/>
          </w:tcPr>
          <w:p w14:paraId="160E6A0E" w14:textId="1D84B224" w:rsidR="00DC4548" w:rsidRPr="00372AE7" w:rsidRDefault="00830E5D"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1.17</w:t>
            </w:r>
          </w:p>
        </w:tc>
        <w:tc>
          <w:tcPr>
            <w:tcW w:w="2546" w:type="dxa"/>
            <w:tcBorders>
              <w:top w:val="single" w:sz="4" w:space="0" w:color="auto"/>
              <w:left w:val="nil"/>
              <w:bottom w:val="single" w:sz="4" w:space="0" w:color="auto"/>
              <w:right w:val="single" w:sz="4" w:space="0" w:color="auto"/>
            </w:tcBorders>
            <w:vAlign w:val="center"/>
            <w:hideMark/>
          </w:tcPr>
          <w:p w14:paraId="42075C0D"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PERFIL CANALETA, FORMATO C, EM ACO ZINCADO, PARA ESTRUTURA FORRO DRYWALL, E = 0,5 MM, *46 X 18* (L X H), COMPRIMENTO 3 M</w:t>
            </w:r>
          </w:p>
        </w:tc>
        <w:tc>
          <w:tcPr>
            <w:tcW w:w="998" w:type="dxa"/>
            <w:tcBorders>
              <w:top w:val="single" w:sz="4" w:space="0" w:color="auto"/>
              <w:left w:val="nil"/>
              <w:bottom w:val="single" w:sz="4" w:space="0" w:color="auto"/>
              <w:right w:val="single" w:sz="4" w:space="0" w:color="auto"/>
            </w:tcBorders>
            <w:noWrap/>
            <w:vAlign w:val="center"/>
            <w:hideMark/>
          </w:tcPr>
          <w:p w14:paraId="2F6324B5"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83,0</w:t>
            </w:r>
          </w:p>
        </w:tc>
        <w:tc>
          <w:tcPr>
            <w:tcW w:w="876" w:type="dxa"/>
            <w:tcBorders>
              <w:top w:val="single" w:sz="4" w:space="0" w:color="auto"/>
              <w:left w:val="nil"/>
              <w:bottom w:val="single" w:sz="4" w:space="0" w:color="auto"/>
              <w:right w:val="single" w:sz="4" w:space="0" w:color="auto"/>
            </w:tcBorders>
            <w:noWrap/>
            <w:vAlign w:val="center"/>
            <w:hideMark/>
          </w:tcPr>
          <w:p w14:paraId="09840042" w14:textId="77777777"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M</w:t>
            </w:r>
          </w:p>
        </w:tc>
        <w:tc>
          <w:tcPr>
            <w:tcW w:w="1780" w:type="dxa"/>
            <w:tcBorders>
              <w:top w:val="single" w:sz="4" w:space="0" w:color="auto"/>
              <w:left w:val="nil"/>
              <w:bottom w:val="single" w:sz="4" w:space="0" w:color="auto"/>
              <w:right w:val="single" w:sz="4" w:space="0" w:color="auto"/>
            </w:tcBorders>
            <w:noWrap/>
            <w:vAlign w:val="center"/>
            <w:hideMark/>
          </w:tcPr>
          <w:p w14:paraId="280AA8EA" w14:textId="3EF13A06"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R$ 5,50</w:t>
            </w:r>
          </w:p>
        </w:tc>
        <w:tc>
          <w:tcPr>
            <w:tcW w:w="1691" w:type="dxa"/>
            <w:tcBorders>
              <w:top w:val="single" w:sz="4" w:space="0" w:color="auto"/>
              <w:left w:val="nil"/>
              <w:bottom w:val="single" w:sz="4" w:space="0" w:color="auto"/>
              <w:right w:val="single" w:sz="4" w:space="0" w:color="auto"/>
            </w:tcBorders>
            <w:noWrap/>
            <w:vAlign w:val="center"/>
            <w:hideMark/>
          </w:tcPr>
          <w:p w14:paraId="3BFED0AE" w14:textId="016EDB1E" w:rsidR="00DC4548" w:rsidRPr="00372AE7" w:rsidRDefault="00DC4548" w:rsidP="000D218D">
            <w:pPr>
              <w:widowControl/>
              <w:autoSpaceDE/>
              <w:autoSpaceDN/>
              <w:spacing w:line="360" w:lineRule="auto"/>
              <w:ind w:right="4"/>
              <w:jc w:val="center"/>
              <w:rPr>
                <w:rFonts w:asciiTheme="majorHAnsi" w:eastAsia="Times New Roman" w:hAnsiTheme="majorHAnsi" w:cs="Times New Roman"/>
                <w:color w:val="000000"/>
                <w:sz w:val="24"/>
                <w:szCs w:val="24"/>
                <w:lang w:val="pt-BR" w:eastAsia="pt-BR"/>
              </w:rPr>
            </w:pPr>
            <w:r w:rsidRPr="00372AE7">
              <w:rPr>
                <w:rFonts w:asciiTheme="majorHAnsi" w:eastAsia="Times New Roman" w:hAnsiTheme="majorHAnsi" w:cs="Times New Roman"/>
                <w:color w:val="000000"/>
                <w:sz w:val="24"/>
                <w:szCs w:val="24"/>
                <w:lang w:val="pt-BR" w:eastAsia="pt-BR"/>
              </w:rPr>
              <w:t>R$ 456,50</w:t>
            </w:r>
          </w:p>
        </w:tc>
      </w:tr>
      <w:tr w:rsidR="00830E5D" w:rsidRPr="00372AE7" w14:paraId="5510F690" w14:textId="77777777" w:rsidTr="00F33A9A">
        <w:trPr>
          <w:trHeight w:val="315"/>
          <w:jc w:val="center"/>
        </w:trPr>
        <w:tc>
          <w:tcPr>
            <w:tcW w:w="7660" w:type="dxa"/>
            <w:gridSpan w:val="5"/>
            <w:tcBorders>
              <w:top w:val="single" w:sz="4" w:space="0" w:color="auto"/>
              <w:left w:val="single" w:sz="4" w:space="0" w:color="auto"/>
              <w:bottom w:val="single" w:sz="4" w:space="0" w:color="auto"/>
              <w:right w:val="single" w:sz="4" w:space="0" w:color="auto"/>
            </w:tcBorders>
            <w:noWrap/>
            <w:vAlign w:val="center"/>
            <w:hideMark/>
          </w:tcPr>
          <w:p w14:paraId="24CDA561" w14:textId="2D2379C5" w:rsidR="00830E5D" w:rsidRPr="00372AE7" w:rsidRDefault="00830E5D" w:rsidP="000D218D">
            <w:pPr>
              <w:widowControl/>
              <w:autoSpaceDE/>
              <w:autoSpaceDN/>
              <w:spacing w:line="360" w:lineRule="auto"/>
              <w:ind w:right="4"/>
              <w:jc w:val="right"/>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VALOR TOTAL</w:t>
            </w:r>
          </w:p>
        </w:tc>
        <w:tc>
          <w:tcPr>
            <w:tcW w:w="1691" w:type="dxa"/>
            <w:tcBorders>
              <w:top w:val="single" w:sz="4" w:space="0" w:color="auto"/>
              <w:left w:val="nil"/>
              <w:bottom w:val="single" w:sz="4" w:space="0" w:color="auto"/>
              <w:right w:val="single" w:sz="4" w:space="0" w:color="auto"/>
            </w:tcBorders>
            <w:noWrap/>
            <w:vAlign w:val="center"/>
            <w:hideMark/>
          </w:tcPr>
          <w:p w14:paraId="004E409A" w14:textId="7E823696"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color w:val="000000"/>
                <w:sz w:val="24"/>
                <w:szCs w:val="24"/>
                <w:lang w:val="pt-BR" w:eastAsia="pt-BR"/>
              </w:rPr>
            </w:pPr>
            <w:r w:rsidRPr="00372AE7">
              <w:rPr>
                <w:rFonts w:asciiTheme="majorHAnsi" w:eastAsia="Times New Roman" w:hAnsiTheme="majorHAnsi" w:cs="Times New Roman"/>
                <w:b/>
                <w:bCs/>
                <w:color w:val="000000"/>
                <w:sz w:val="24"/>
                <w:szCs w:val="24"/>
                <w:lang w:val="pt-BR" w:eastAsia="pt-BR"/>
              </w:rPr>
              <w:t>R$ 19.811,92</w:t>
            </w:r>
          </w:p>
        </w:tc>
      </w:tr>
    </w:tbl>
    <w:tbl>
      <w:tblPr>
        <w:tblW w:w="4288" w:type="pct"/>
        <w:tblInd w:w="846" w:type="dxa"/>
        <w:tblLayout w:type="fixed"/>
        <w:tblCellMar>
          <w:left w:w="70" w:type="dxa"/>
          <w:right w:w="70" w:type="dxa"/>
        </w:tblCellMar>
        <w:tblLook w:val="04A0" w:firstRow="1" w:lastRow="0" w:firstColumn="1" w:lastColumn="0" w:noHBand="0" w:noVBand="1"/>
      </w:tblPr>
      <w:tblGrid>
        <w:gridCol w:w="1417"/>
        <w:gridCol w:w="2552"/>
        <w:gridCol w:w="992"/>
        <w:gridCol w:w="851"/>
        <w:gridCol w:w="1701"/>
        <w:gridCol w:w="1843"/>
      </w:tblGrid>
      <w:tr w:rsidR="00830E5D" w:rsidRPr="00372AE7" w14:paraId="6133CD9B" w14:textId="77777777" w:rsidTr="006F31D8">
        <w:trPr>
          <w:trHeight w:val="30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14:paraId="1182C7B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GRUPO 2</w:t>
            </w:r>
          </w:p>
        </w:tc>
      </w:tr>
      <w:tr w:rsidR="00830E5D" w:rsidRPr="00372AE7" w14:paraId="5A46D9E6" w14:textId="77777777" w:rsidTr="006F31D8">
        <w:trPr>
          <w:trHeight w:val="30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14:paraId="58AF5B1A"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 xml:space="preserve">INSTALAÇÕES ELÉTRICAS </w:t>
            </w:r>
          </w:p>
        </w:tc>
      </w:tr>
      <w:tr w:rsidR="00830E5D" w:rsidRPr="00372AE7" w14:paraId="7B280BFC"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1B639A4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bookmarkStart w:id="0" w:name="RANGE!A2:G31"/>
            <w:r w:rsidRPr="00372AE7">
              <w:rPr>
                <w:rFonts w:asciiTheme="majorHAnsi" w:eastAsia="Times New Roman" w:hAnsiTheme="majorHAnsi" w:cs="Times New Roman"/>
                <w:sz w:val="24"/>
                <w:szCs w:val="24"/>
                <w:lang w:val="pt-BR" w:eastAsia="pt-BR"/>
              </w:rPr>
              <w:t>ITEM</w:t>
            </w:r>
            <w:bookmarkEnd w:id="0"/>
          </w:p>
        </w:tc>
        <w:tc>
          <w:tcPr>
            <w:tcW w:w="1364" w:type="pct"/>
            <w:tcBorders>
              <w:top w:val="single" w:sz="4" w:space="0" w:color="auto"/>
              <w:left w:val="single" w:sz="4" w:space="0" w:color="auto"/>
              <w:bottom w:val="single" w:sz="4" w:space="0" w:color="auto"/>
              <w:right w:val="single" w:sz="4" w:space="0" w:color="auto"/>
            </w:tcBorders>
            <w:vAlign w:val="center"/>
            <w:hideMark/>
          </w:tcPr>
          <w:p w14:paraId="5721C5D8"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DESCRIÇÃO</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5AFD093" w14:textId="6C2A93DC"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QUANT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E180D5" w14:textId="6698CB51"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UNID</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80E4B" w14:textId="0E598785"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VALOR UNITÁRIO </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67E945C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VALOR TOTAL </w:t>
            </w:r>
          </w:p>
        </w:tc>
      </w:tr>
      <w:tr w:rsidR="00830E5D" w:rsidRPr="00372AE7" w14:paraId="21255256"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4A63838A"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w:t>
            </w:r>
          </w:p>
        </w:tc>
        <w:tc>
          <w:tcPr>
            <w:tcW w:w="1364" w:type="pct"/>
            <w:tcBorders>
              <w:top w:val="single" w:sz="4" w:space="0" w:color="auto"/>
              <w:left w:val="single" w:sz="4" w:space="0" w:color="auto"/>
              <w:bottom w:val="single" w:sz="4" w:space="0" w:color="auto"/>
              <w:right w:val="single" w:sz="4" w:space="0" w:color="auto"/>
            </w:tcBorders>
            <w:vAlign w:val="bottom"/>
            <w:hideMark/>
          </w:tcPr>
          <w:p w14:paraId="66BA124F"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DISJUNTOR TERMOMAGNETICO,BIPOLAR,DE 10 A 32A,3KA,MODELO DIN,TIPO C.</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B5D3DFD"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1FCBD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C6C32"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27,61</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342F99A0" w14:textId="78AA05B2"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w:t>
            </w:r>
            <w:r w:rsidR="006F31D8">
              <w:rPr>
                <w:rFonts w:asciiTheme="majorHAnsi" w:eastAsia="Times New Roman" w:hAnsiTheme="majorHAnsi" w:cs="Times New Roman"/>
                <w:sz w:val="24"/>
                <w:szCs w:val="24"/>
                <w:lang w:val="pt-BR" w:eastAsia="pt-BR"/>
              </w:rPr>
              <w:t xml:space="preserve"> </w:t>
            </w:r>
            <w:r w:rsidRPr="00372AE7">
              <w:rPr>
                <w:rFonts w:asciiTheme="majorHAnsi" w:eastAsia="Times New Roman" w:hAnsiTheme="majorHAnsi" w:cs="Times New Roman"/>
                <w:sz w:val="24"/>
                <w:szCs w:val="24"/>
                <w:lang w:val="pt-BR" w:eastAsia="pt-BR"/>
              </w:rPr>
              <w:t xml:space="preserve">110,44 </w:t>
            </w:r>
          </w:p>
        </w:tc>
      </w:tr>
      <w:tr w:rsidR="00830E5D" w:rsidRPr="00372AE7" w14:paraId="1B6803E5"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2FD48476"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2.2</w:t>
            </w:r>
          </w:p>
        </w:tc>
        <w:tc>
          <w:tcPr>
            <w:tcW w:w="1364" w:type="pct"/>
            <w:tcBorders>
              <w:top w:val="single" w:sz="4" w:space="0" w:color="auto"/>
              <w:left w:val="single" w:sz="4" w:space="0" w:color="auto"/>
              <w:bottom w:val="single" w:sz="4" w:space="0" w:color="auto"/>
              <w:right w:val="single" w:sz="4" w:space="0" w:color="auto"/>
            </w:tcBorders>
            <w:vAlign w:val="bottom"/>
            <w:hideMark/>
          </w:tcPr>
          <w:p w14:paraId="06EA66D5"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DISJUNTOR TERMOMAGNETICO,MONOPOLAR,DE 10 A 32A,3KA,MODELO DIN,TIPO C.</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6977A33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18,0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DBC4FEA"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297E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7,08</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779B49B8" w14:textId="69C55000"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R$ 127,44 </w:t>
            </w:r>
          </w:p>
        </w:tc>
      </w:tr>
      <w:tr w:rsidR="00830E5D" w:rsidRPr="00372AE7" w14:paraId="62D15FE9"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006A18F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lastRenderedPageBreak/>
              <w:t>2.3</w:t>
            </w:r>
          </w:p>
        </w:tc>
        <w:tc>
          <w:tcPr>
            <w:tcW w:w="1364" w:type="pct"/>
            <w:tcBorders>
              <w:top w:val="single" w:sz="4" w:space="0" w:color="auto"/>
              <w:left w:val="single" w:sz="4" w:space="0" w:color="auto"/>
              <w:bottom w:val="single" w:sz="4" w:space="0" w:color="auto"/>
              <w:right w:val="single" w:sz="4" w:space="0" w:color="auto"/>
            </w:tcBorders>
            <w:vAlign w:val="bottom"/>
            <w:hideMark/>
          </w:tcPr>
          <w:p w14:paraId="014CC574"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ELETRODUTO DE PVC RIGIDO ROSQUEAVEL DE ¾" - BARRA DE 3 M</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93FA112"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8,0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13222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18E48"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8,10</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528C1368" w14:textId="68FC5D9C"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R$ 64,80 </w:t>
            </w:r>
          </w:p>
        </w:tc>
      </w:tr>
      <w:tr w:rsidR="00830E5D" w:rsidRPr="00372AE7" w14:paraId="30EF1BEA"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15595366"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2.4</w:t>
            </w:r>
          </w:p>
        </w:tc>
        <w:tc>
          <w:tcPr>
            <w:tcW w:w="1364" w:type="pct"/>
            <w:tcBorders>
              <w:top w:val="single" w:sz="4" w:space="0" w:color="auto"/>
              <w:left w:val="single" w:sz="4" w:space="0" w:color="auto"/>
              <w:bottom w:val="single" w:sz="4" w:space="0" w:color="auto"/>
              <w:right w:val="single" w:sz="4" w:space="0" w:color="auto"/>
            </w:tcBorders>
            <w:vAlign w:val="bottom"/>
            <w:hideMark/>
          </w:tcPr>
          <w:p w14:paraId="1EE13D29"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ELETRODUTO DE PVC RIGIDO ROSQUEAVEL DE 1" - BARRA DE 3 M</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1F3FDD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5,0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5E514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0529A"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11,70</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3B4DC0ED" w14:textId="368B6B5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R$ 58,50 </w:t>
            </w:r>
          </w:p>
        </w:tc>
      </w:tr>
      <w:tr w:rsidR="00830E5D" w:rsidRPr="00372AE7" w14:paraId="25237552"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600EB55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2.5</w:t>
            </w:r>
          </w:p>
        </w:tc>
        <w:tc>
          <w:tcPr>
            <w:tcW w:w="1364" w:type="pct"/>
            <w:tcBorders>
              <w:top w:val="single" w:sz="4" w:space="0" w:color="auto"/>
              <w:left w:val="single" w:sz="4" w:space="0" w:color="auto"/>
              <w:bottom w:val="single" w:sz="4" w:space="0" w:color="auto"/>
              <w:right w:val="single" w:sz="4" w:space="0" w:color="auto"/>
            </w:tcBorders>
            <w:vAlign w:val="bottom"/>
            <w:hideMark/>
          </w:tcPr>
          <w:p w14:paraId="2F501344"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 xml:space="preserve">ELETRODUTO DE PVC RIGIDO ROSQUEAVEL DE 1.1/2” - BARRA DE 3 M </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DFFDBD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A098A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DDDB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20,05</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0DFFB084" w14:textId="37A0E8B0"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R$ 80,20 </w:t>
            </w:r>
          </w:p>
        </w:tc>
      </w:tr>
      <w:tr w:rsidR="00830E5D" w:rsidRPr="00372AE7" w14:paraId="5D141947"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5C589B8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2.6</w:t>
            </w:r>
          </w:p>
        </w:tc>
        <w:tc>
          <w:tcPr>
            <w:tcW w:w="1364" w:type="pct"/>
            <w:tcBorders>
              <w:top w:val="single" w:sz="4" w:space="0" w:color="auto"/>
              <w:left w:val="single" w:sz="4" w:space="0" w:color="auto"/>
              <w:bottom w:val="single" w:sz="4" w:space="0" w:color="auto"/>
              <w:right w:val="single" w:sz="4" w:space="0" w:color="auto"/>
            </w:tcBorders>
            <w:vAlign w:val="bottom"/>
            <w:hideMark/>
          </w:tcPr>
          <w:p w14:paraId="4E54B5CF"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Eletroduto de PVC aspiral corrugado, diâmetro de 1/2", inclusive conexões e emendas.</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2CF9F8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96,0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27523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M</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9B17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2,72</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026AFA61" w14:textId="7D664D63"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R$ 261,12 </w:t>
            </w:r>
          </w:p>
        </w:tc>
      </w:tr>
      <w:tr w:rsidR="00830E5D" w:rsidRPr="00372AE7" w14:paraId="01EA1599"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671AA1EB"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2.7</w:t>
            </w:r>
          </w:p>
        </w:tc>
        <w:tc>
          <w:tcPr>
            <w:tcW w:w="1364" w:type="pct"/>
            <w:tcBorders>
              <w:top w:val="single" w:sz="4" w:space="0" w:color="auto"/>
              <w:left w:val="single" w:sz="4" w:space="0" w:color="auto"/>
              <w:bottom w:val="single" w:sz="4" w:space="0" w:color="auto"/>
              <w:right w:val="single" w:sz="4" w:space="0" w:color="auto"/>
            </w:tcBorders>
            <w:vAlign w:val="bottom"/>
            <w:hideMark/>
          </w:tcPr>
          <w:p w14:paraId="03C29F26"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CABO DE COBRE FLEXIVEL DE 750V,SECAO DE 3X2,5MM2,PVC/70°C.</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C60220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360,0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F078E8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M</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5007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8,94</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5204454" w14:textId="5A5159FE"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R$ 3.218,40 </w:t>
            </w:r>
          </w:p>
        </w:tc>
      </w:tr>
      <w:tr w:rsidR="00830E5D" w:rsidRPr="00372AE7" w14:paraId="4FE52332"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0C4B4236"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2.8</w:t>
            </w:r>
          </w:p>
        </w:tc>
        <w:tc>
          <w:tcPr>
            <w:tcW w:w="1364" w:type="pct"/>
            <w:tcBorders>
              <w:top w:val="single" w:sz="4" w:space="0" w:color="auto"/>
              <w:left w:val="single" w:sz="4" w:space="0" w:color="auto"/>
              <w:bottom w:val="single" w:sz="4" w:space="0" w:color="auto"/>
              <w:right w:val="single" w:sz="4" w:space="0" w:color="auto"/>
            </w:tcBorders>
            <w:vAlign w:val="bottom"/>
            <w:hideMark/>
          </w:tcPr>
          <w:p w14:paraId="3E37CADD"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Canaleta, fundo e tampa, em alumínio extrudado, 70x45 mm, 2 seções, acabamento natural.</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D6E686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A8FA96"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M</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2100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118,67</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44CC317" w14:textId="2B5389F3"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R$ 2.373,40 </w:t>
            </w:r>
          </w:p>
        </w:tc>
      </w:tr>
      <w:tr w:rsidR="00830E5D" w:rsidRPr="00372AE7" w14:paraId="38987E82"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248406D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2.9</w:t>
            </w:r>
          </w:p>
        </w:tc>
        <w:tc>
          <w:tcPr>
            <w:tcW w:w="1364" w:type="pct"/>
            <w:tcBorders>
              <w:top w:val="single" w:sz="4" w:space="0" w:color="auto"/>
              <w:left w:val="single" w:sz="4" w:space="0" w:color="auto"/>
              <w:bottom w:val="single" w:sz="4" w:space="0" w:color="auto"/>
              <w:right w:val="single" w:sz="4" w:space="0" w:color="auto"/>
            </w:tcBorders>
            <w:vAlign w:val="bottom"/>
            <w:hideMark/>
          </w:tcPr>
          <w:p w14:paraId="78071921"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Curvas para canaleta em alumínio extrudado, acabamento natural.</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35BFB9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6,0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CF2885"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2424B"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113,62</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6C61821" w14:textId="47592A64"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R$ 681,72 </w:t>
            </w:r>
          </w:p>
        </w:tc>
      </w:tr>
      <w:tr w:rsidR="00830E5D" w:rsidRPr="00372AE7" w14:paraId="1BC87442"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4D3A16D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2.10</w:t>
            </w:r>
          </w:p>
        </w:tc>
        <w:tc>
          <w:tcPr>
            <w:tcW w:w="1364" w:type="pct"/>
            <w:tcBorders>
              <w:top w:val="single" w:sz="4" w:space="0" w:color="auto"/>
              <w:left w:val="single" w:sz="4" w:space="0" w:color="auto"/>
              <w:bottom w:val="single" w:sz="4" w:space="0" w:color="auto"/>
              <w:right w:val="single" w:sz="4" w:space="0" w:color="auto"/>
            </w:tcBorders>
            <w:vAlign w:val="bottom"/>
            <w:hideMark/>
          </w:tcPr>
          <w:p w14:paraId="488C3417"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Caixa de derivação para canaletas em alumínio extrudado.</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5B73058"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6,0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C67F9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921EA"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113,17</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6836DCFB" w14:textId="03C5A53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R$ 679,02 </w:t>
            </w:r>
          </w:p>
        </w:tc>
      </w:tr>
      <w:tr w:rsidR="00830E5D" w:rsidRPr="00372AE7" w14:paraId="67A55A94"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7420D11B"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lastRenderedPageBreak/>
              <w:t>2.11</w:t>
            </w:r>
          </w:p>
        </w:tc>
        <w:tc>
          <w:tcPr>
            <w:tcW w:w="1364" w:type="pct"/>
            <w:tcBorders>
              <w:top w:val="single" w:sz="4" w:space="0" w:color="auto"/>
              <w:left w:val="single" w:sz="4" w:space="0" w:color="auto"/>
              <w:bottom w:val="single" w:sz="4" w:space="0" w:color="auto"/>
              <w:right w:val="single" w:sz="4" w:space="0" w:color="auto"/>
            </w:tcBorders>
            <w:vAlign w:val="bottom"/>
            <w:hideMark/>
          </w:tcPr>
          <w:p w14:paraId="2A02DD70"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TOMADA ELETRICA 2P+T,10A/250V,PADRAO BRASILEIRO,DE EMBUTIR,COM PLACA 4"X2"</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AF5E96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78,0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708EF56"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28FE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4,05</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04E88790" w14:textId="0929C138"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R$ 315,90 </w:t>
            </w:r>
          </w:p>
        </w:tc>
      </w:tr>
      <w:tr w:rsidR="00830E5D" w:rsidRPr="00372AE7" w14:paraId="1C6A8DFB" w14:textId="77777777" w:rsidTr="006F31D8">
        <w:trPr>
          <w:trHeight w:val="78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4D90D39B"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2.12</w:t>
            </w:r>
          </w:p>
        </w:tc>
        <w:tc>
          <w:tcPr>
            <w:tcW w:w="1364" w:type="pct"/>
            <w:tcBorders>
              <w:top w:val="single" w:sz="4" w:space="0" w:color="auto"/>
              <w:left w:val="single" w:sz="4" w:space="0" w:color="auto"/>
              <w:bottom w:val="single" w:sz="4" w:space="0" w:color="auto"/>
              <w:right w:val="single" w:sz="4" w:space="0" w:color="auto"/>
            </w:tcBorders>
            <w:vAlign w:val="bottom"/>
            <w:hideMark/>
          </w:tcPr>
          <w:p w14:paraId="4812B41B" w14:textId="3926C1CD"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QUADRO DE DISTRIBUIÇÃO DE ENERGIA EM CHAPA DE AÇO GALVANIZADO, DE EMBUTIR, COM BARRAMENTO TRIFÁSICO, PARA 24 DISJUNTORES DIN 100</w:t>
            </w:r>
            <w:r w:rsidR="006F31D8">
              <w:rPr>
                <w:rFonts w:asciiTheme="majorHAnsi" w:eastAsia="Times New Roman" w:hAnsiTheme="majorHAnsi" w:cs="Liberation Serif"/>
                <w:sz w:val="24"/>
                <w:szCs w:val="24"/>
                <w:lang w:val="pt-BR" w:eastAsia="pt-BR"/>
              </w:rPr>
              <w:t>ª</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0943EA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233A9FD"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D204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437,70</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199C4E0A" w14:textId="76546593"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R$ 875,40 </w:t>
            </w:r>
          </w:p>
        </w:tc>
      </w:tr>
      <w:tr w:rsidR="00830E5D" w:rsidRPr="00372AE7" w14:paraId="27F7F8B5"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3ED5A07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2.13</w:t>
            </w:r>
          </w:p>
        </w:tc>
        <w:tc>
          <w:tcPr>
            <w:tcW w:w="1364" w:type="pct"/>
            <w:tcBorders>
              <w:top w:val="single" w:sz="4" w:space="0" w:color="auto"/>
              <w:left w:val="single" w:sz="4" w:space="0" w:color="auto"/>
              <w:bottom w:val="single" w:sz="4" w:space="0" w:color="auto"/>
              <w:right w:val="single" w:sz="4" w:space="0" w:color="auto"/>
            </w:tcBorders>
            <w:vAlign w:val="bottom"/>
            <w:hideMark/>
          </w:tcPr>
          <w:p w14:paraId="2478C2C1"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DISJUNTOR TRIPOLAR termomagnético de 50 A em quadro de distribuição</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7D4265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F318B"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C70D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72,62</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D71F605" w14:textId="1BDE9D1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R$ 145,24 </w:t>
            </w:r>
          </w:p>
        </w:tc>
      </w:tr>
      <w:tr w:rsidR="00830E5D" w:rsidRPr="00372AE7" w14:paraId="0433825B" w14:textId="77777777" w:rsidTr="006F31D8">
        <w:trPr>
          <w:trHeight w:val="52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6F0CF7E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2.14</w:t>
            </w:r>
          </w:p>
        </w:tc>
        <w:tc>
          <w:tcPr>
            <w:tcW w:w="1364" w:type="pct"/>
            <w:tcBorders>
              <w:top w:val="single" w:sz="4" w:space="0" w:color="auto"/>
              <w:left w:val="single" w:sz="4" w:space="0" w:color="auto"/>
              <w:bottom w:val="single" w:sz="4" w:space="0" w:color="auto"/>
              <w:right w:val="single" w:sz="4" w:space="0" w:color="auto"/>
            </w:tcBorders>
            <w:vAlign w:val="bottom"/>
            <w:hideMark/>
          </w:tcPr>
          <w:p w14:paraId="5F8ED23F"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DISJUNTOR TRIPOLAR termomagnético de 16 A em quadro de distribuição</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524B4CD"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38BDE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9AE1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64,67</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54F98A17" w14:textId="10ACEF9E"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R$ 129,34 </w:t>
            </w:r>
          </w:p>
        </w:tc>
      </w:tr>
      <w:tr w:rsidR="00830E5D" w:rsidRPr="00372AE7" w14:paraId="0BA259D3" w14:textId="77777777" w:rsidTr="006F31D8">
        <w:trPr>
          <w:trHeight w:val="6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471C830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2.15</w:t>
            </w:r>
          </w:p>
        </w:tc>
        <w:tc>
          <w:tcPr>
            <w:tcW w:w="1364" w:type="pct"/>
            <w:tcBorders>
              <w:top w:val="single" w:sz="4" w:space="0" w:color="auto"/>
              <w:left w:val="single" w:sz="4" w:space="0" w:color="auto"/>
              <w:bottom w:val="single" w:sz="4" w:space="0" w:color="auto"/>
              <w:right w:val="single" w:sz="4" w:space="0" w:color="auto"/>
            </w:tcBorders>
            <w:vAlign w:val="bottom"/>
            <w:hideMark/>
          </w:tcPr>
          <w:p w14:paraId="2BDC40B9"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INTERRUPTOR 1 TECLA PARALELA COM PLACA + SUPORTE + MÓDULO 4" X 2"</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3BABB91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15,0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E9B1C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FF21"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11,00</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B2954AD" w14:textId="5C48C73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R$ 165,00 </w:t>
            </w:r>
          </w:p>
        </w:tc>
      </w:tr>
      <w:tr w:rsidR="00830E5D" w:rsidRPr="00372AE7" w14:paraId="2F9837E2" w14:textId="77777777" w:rsidTr="006F31D8">
        <w:trPr>
          <w:trHeight w:val="315"/>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6E5CB97C"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2.16</w:t>
            </w:r>
          </w:p>
        </w:tc>
        <w:tc>
          <w:tcPr>
            <w:tcW w:w="1364" w:type="pct"/>
            <w:tcBorders>
              <w:top w:val="single" w:sz="4" w:space="0" w:color="auto"/>
              <w:left w:val="single" w:sz="4" w:space="0" w:color="auto"/>
              <w:bottom w:val="single" w:sz="4" w:space="0" w:color="auto"/>
              <w:right w:val="single" w:sz="4" w:space="0" w:color="auto"/>
            </w:tcBorders>
            <w:vAlign w:val="bottom"/>
            <w:hideMark/>
          </w:tcPr>
          <w:p w14:paraId="7644AEF9" w14:textId="77777777" w:rsidR="00830E5D" w:rsidRPr="00372AE7" w:rsidRDefault="00830E5D" w:rsidP="000D218D">
            <w:pPr>
              <w:widowControl/>
              <w:autoSpaceDE/>
              <w:autoSpaceDN/>
              <w:spacing w:line="360" w:lineRule="auto"/>
              <w:ind w:right="4"/>
              <w:rPr>
                <w:rFonts w:asciiTheme="majorHAnsi" w:eastAsia="Times New Roman" w:hAnsiTheme="majorHAnsi" w:cs="Liberation Serif"/>
                <w:sz w:val="24"/>
                <w:szCs w:val="24"/>
                <w:lang w:val="pt-BR" w:eastAsia="pt-BR"/>
              </w:rPr>
            </w:pPr>
            <w:r w:rsidRPr="00372AE7">
              <w:rPr>
                <w:rFonts w:asciiTheme="majorHAnsi" w:eastAsia="Times New Roman" w:hAnsiTheme="majorHAnsi" w:cs="Liberation Serif"/>
                <w:sz w:val="24"/>
                <w:szCs w:val="24"/>
                <w:lang w:val="pt-BR" w:eastAsia="pt-BR"/>
              </w:rPr>
              <w:t>LAMPADA FLUORESCENTE TUBULAR,DE 40W</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3F97A12"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16,0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CCE8D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E6ECE"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16,63</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48BDACBA" w14:textId="757A2816"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R$ 266,08 </w:t>
            </w:r>
          </w:p>
        </w:tc>
      </w:tr>
      <w:tr w:rsidR="00830E5D" w:rsidRPr="00372AE7" w14:paraId="0C41A57F" w14:textId="77777777" w:rsidTr="006F31D8">
        <w:trPr>
          <w:trHeight w:val="315"/>
        </w:trPr>
        <w:tc>
          <w:tcPr>
            <w:tcW w:w="4015" w:type="pct"/>
            <w:gridSpan w:val="5"/>
            <w:tcBorders>
              <w:top w:val="single" w:sz="4" w:space="0" w:color="auto"/>
              <w:left w:val="single" w:sz="4" w:space="0" w:color="auto"/>
              <w:bottom w:val="single" w:sz="4" w:space="0" w:color="auto"/>
              <w:right w:val="single" w:sz="4" w:space="0" w:color="auto"/>
            </w:tcBorders>
            <w:noWrap/>
            <w:vAlign w:val="center"/>
            <w:hideMark/>
          </w:tcPr>
          <w:p w14:paraId="7DA4AA8C" w14:textId="77777777" w:rsidR="00830E5D" w:rsidRPr="00372AE7" w:rsidRDefault="00830E5D" w:rsidP="000D218D">
            <w:pPr>
              <w:widowControl/>
              <w:autoSpaceDE/>
              <w:autoSpaceDN/>
              <w:spacing w:line="360" w:lineRule="auto"/>
              <w:ind w:right="4"/>
              <w:jc w:val="right"/>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VALOR TOTAL</w:t>
            </w:r>
          </w:p>
        </w:tc>
        <w:tc>
          <w:tcPr>
            <w:tcW w:w="985" w:type="pct"/>
            <w:tcBorders>
              <w:top w:val="single" w:sz="4" w:space="0" w:color="auto"/>
              <w:left w:val="single" w:sz="4" w:space="0" w:color="auto"/>
              <w:bottom w:val="single" w:sz="4" w:space="0" w:color="auto"/>
              <w:right w:val="single" w:sz="4" w:space="0" w:color="auto"/>
            </w:tcBorders>
            <w:shd w:val="clear" w:color="969696" w:fill="FFFFFF"/>
            <w:noWrap/>
            <w:vAlign w:val="center"/>
            <w:hideMark/>
          </w:tcPr>
          <w:p w14:paraId="312FA7B5" w14:textId="29E82B55"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 xml:space="preserve"> R$ 9.552,00 </w:t>
            </w:r>
          </w:p>
        </w:tc>
      </w:tr>
      <w:tr w:rsidR="00830E5D" w:rsidRPr="00372AE7" w14:paraId="5C97F6E7" w14:textId="77777777" w:rsidTr="006F31D8">
        <w:trPr>
          <w:trHeight w:val="30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14:paraId="4D76AB5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lastRenderedPageBreak/>
              <w:t>GRUPO 3</w:t>
            </w:r>
          </w:p>
        </w:tc>
      </w:tr>
      <w:tr w:rsidR="00372AE7" w:rsidRPr="00372AE7" w14:paraId="7A4B5523" w14:textId="77777777" w:rsidTr="006F31D8">
        <w:trPr>
          <w:trHeight w:val="30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14:paraId="06515C37" w14:textId="77777777" w:rsidR="00372AE7" w:rsidRPr="00372AE7" w:rsidRDefault="00372AE7"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PISO</w:t>
            </w:r>
          </w:p>
        </w:tc>
      </w:tr>
      <w:tr w:rsidR="00830E5D" w:rsidRPr="00372AE7" w14:paraId="35542902"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4CE7F50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ITEM</w:t>
            </w:r>
          </w:p>
        </w:tc>
        <w:tc>
          <w:tcPr>
            <w:tcW w:w="1364" w:type="pct"/>
            <w:tcBorders>
              <w:top w:val="single" w:sz="4" w:space="0" w:color="auto"/>
              <w:left w:val="single" w:sz="4" w:space="0" w:color="auto"/>
              <w:bottom w:val="single" w:sz="4" w:space="0" w:color="auto"/>
              <w:right w:val="single" w:sz="4" w:space="0" w:color="auto"/>
            </w:tcBorders>
            <w:vAlign w:val="center"/>
            <w:hideMark/>
          </w:tcPr>
          <w:p w14:paraId="79AEEF3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DESCRIÇÃO</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71C189A" w14:textId="370E1188"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QUANTIDADE</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E89D18" w14:textId="31C364F3"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UNIDADE</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F70B1" w14:textId="3A1EB626"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VALOR UNITÁRIO</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27F32160" w14:textId="4B88BEE5"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VALOR TOTAL</w:t>
            </w:r>
          </w:p>
        </w:tc>
      </w:tr>
      <w:tr w:rsidR="00830E5D" w:rsidRPr="00372AE7" w14:paraId="69E4CC80" w14:textId="77777777" w:rsidTr="006F31D8">
        <w:trPr>
          <w:trHeight w:val="6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019A32A2"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3.1</w:t>
            </w:r>
          </w:p>
        </w:tc>
        <w:tc>
          <w:tcPr>
            <w:tcW w:w="1364" w:type="pct"/>
            <w:tcBorders>
              <w:top w:val="single" w:sz="4" w:space="0" w:color="auto"/>
              <w:left w:val="single" w:sz="4" w:space="0" w:color="auto"/>
              <w:bottom w:val="single" w:sz="4" w:space="0" w:color="auto"/>
              <w:right w:val="single" w:sz="4" w:space="0" w:color="auto"/>
            </w:tcBorders>
            <w:vAlign w:val="center"/>
            <w:hideMark/>
          </w:tcPr>
          <w:p w14:paraId="13953304"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PISO CERÂMICO 50X50, EM CERÂMICA ESMALTADA, CAIXA COM 2,6M²</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DD2E2D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E5534E5"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B352C" w14:textId="125D544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R$ 94,54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659395C0" w14:textId="4CD7467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R$ 189,07 </w:t>
            </w:r>
          </w:p>
        </w:tc>
      </w:tr>
      <w:tr w:rsidR="00830E5D" w:rsidRPr="00372AE7" w14:paraId="2BF1B3A9"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09863DF8"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3.2</w:t>
            </w:r>
          </w:p>
        </w:tc>
        <w:tc>
          <w:tcPr>
            <w:tcW w:w="1364" w:type="pct"/>
            <w:tcBorders>
              <w:top w:val="single" w:sz="4" w:space="0" w:color="auto"/>
              <w:left w:val="single" w:sz="4" w:space="0" w:color="auto"/>
              <w:bottom w:val="single" w:sz="4" w:space="0" w:color="auto"/>
              <w:right w:val="single" w:sz="4" w:space="0" w:color="auto"/>
            </w:tcBorders>
            <w:vAlign w:val="center"/>
            <w:hideMark/>
          </w:tcPr>
          <w:p w14:paraId="7E04030B"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REJUNTE CIMENTÍCIO  - SACO 5 KG</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AF5C6C9"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D80EB8"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992DF" w14:textId="4887EE85"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R$ 20,55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22442950" w14:textId="548ECA9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R$ 20,55 </w:t>
            </w:r>
          </w:p>
        </w:tc>
      </w:tr>
      <w:tr w:rsidR="00830E5D" w:rsidRPr="00372AE7" w14:paraId="46258130" w14:textId="77777777" w:rsidTr="006F31D8">
        <w:trPr>
          <w:trHeight w:val="6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72862CD0"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3.3</w:t>
            </w:r>
          </w:p>
        </w:tc>
        <w:tc>
          <w:tcPr>
            <w:tcW w:w="1364" w:type="pct"/>
            <w:tcBorders>
              <w:top w:val="single" w:sz="4" w:space="0" w:color="auto"/>
              <w:left w:val="single" w:sz="4" w:space="0" w:color="auto"/>
              <w:bottom w:val="single" w:sz="4" w:space="0" w:color="auto"/>
              <w:right w:val="single" w:sz="4" w:space="0" w:color="auto"/>
            </w:tcBorders>
            <w:vAlign w:val="center"/>
            <w:hideMark/>
          </w:tcPr>
          <w:p w14:paraId="20722046"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ARGAMASSA COLANTE AC I PARA CERÂMICAS - SACO 20 KG</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54CE8E2"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2,0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8EFC9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7C380B" w14:textId="4AA87986"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R$ 14,00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327ED105" w14:textId="2A1D0BFF"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R$ 28,00 </w:t>
            </w:r>
          </w:p>
        </w:tc>
      </w:tr>
      <w:tr w:rsidR="00830E5D" w:rsidRPr="00372AE7" w14:paraId="75AC92E5"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9D625"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3.4</w:t>
            </w:r>
          </w:p>
        </w:tc>
        <w:tc>
          <w:tcPr>
            <w:tcW w:w="13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F91CC2"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AREIA LAVADA MÉDIA - SACO 20KG </w:t>
            </w:r>
          </w:p>
        </w:tc>
        <w:tc>
          <w:tcPr>
            <w:tcW w:w="53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13E1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w:t>
            </w:r>
          </w:p>
        </w:tc>
        <w:tc>
          <w:tcPr>
            <w:tcW w:w="4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76BFF"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6CA4F" w14:textId="02C75A0C"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R$ 15,75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2D8C2D24" w14:textId="2DA79A99"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R$ 15,75 </w:t>
            </w:r>
          </w:p>
        </w:tc>
      </w:tr>
      <w:tr w:rsidR="00830E5D" w:rsidRPr="00372AE7" w14:paraId="0667011D" w14:textId="77777777" w:rsidTr="006F31D8">
        <w:trPr>
          <w:trHeight w:val="300"/>
        </w:trPr>
        <w:tc>
          <w:tcPr>
            <w:tcW w:w="757" w:type="pct"/>
            <w:tcBorders>
              <w:top w:val="single" w:sz="4" w:space="0" w:color="auto"/>
              <w:left w:val="single" w:sz="4" w:space="0" w:color="auto"/>
              <w:bottom w:val="single" w:sz="4" w:space="0" w:color="auto"/>
              <w:right w:val="single" w:sz="4" w:space="0" w:color="auto"/>
            </w:tcBorders>
            <w:noWrap/>
            <w:vAlign w:val="center"/>
            <w:hideMark/>
          </w:tcPr>
          <w:p w14:paraId="788C4CB4"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3.5</w:t>
            </w:r>
          </w:p>
        </w:tc>
        <w:tc>
          <w:tcPr>
            <w:tcW w:w="1364" w:type="pct"/>
            <w:tcBorders>
              <w:top w:val="single" w:sz="4" w:space="0" w:color="auto"/>
              <w:left w:val="single" w:sz="4" w:space="0" w:color="auto"/>
              <w:bottom w:val="single" w:sz="4" w:space="0" w:color="auto"/>
              <w:right w:val="single" w:sz="4" w:space="0" w:color="auto"/>
            </w:tcBorders>
            <w:vAlign w:val="center"/>
            <w:hideMark/>
          </w:tcPr>
          <w:p w14:paraId="39679CC9"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CIMENTO PORTLAND CP II 32 - SACO 50KG</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6F6AD8D"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6CCE97"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3E64EC" w14:textId="647D7AFF" w:rsidR="00372AE7"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R$ 30,50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69B2AB6A" w14:textId="256F89EA"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R$ 30,50 </w:t>
            </w:r>
          </w:p>
        </w:tc>
      </w:tr>
      <w:tr w:rsidR="00830E5D" w:rsidRPr="00372AE7" w14:paraId="526D13F3" w14:textId="77777777" w:rsidTr="006F31D8">
        <w:trPr>
          <w:trHeight w:val="315"/>
        </w:trPr>
        <w:tc>
          <w:tcPr>
            <w:tcW w:w="75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275D3"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3.6</w:t>
            </w:r>
          </w:p>
        </w:tc>
        <w:tc>
          <w:tcPr>
            <w:tcW w:w="13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8EF3A6" w14:textId="77777777" w:rsidR="00830E5D" w:rsidRPr="00372AE7" w:rsidRDefault="00830E5D" w:rsidP="000D218D">
            <w:pPr>
              <w:widowControl/>
              <w:autoSpaceDE/>
              <w:autoSpaceDN/>
              <w:spacing w:line="360" w:lineRule="auto"/>
              <w:ind w:right="4"/>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PEDRA BRITADA N1 - SACO 20 KG</w:t>
            </w:r>
          </w:p>
        </w:tc>
        <w:tc>
          <w:tcPr>
            <w:tcW w:w="53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5F288"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1</w:t>
            </w:r>
          </w:p>
        </w:tc>
        <w:tc>
          <w:tcPr>
            <w:tcW w:w="4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D63355" w14:textId="77777777"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UN</w:t>
            </w:r>
          </w:p>
        </w:tc>
        <w:tc>
          <w:tcPr>
            <w:tcW w:w="9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C1B40" w14:textId="0272FC46"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R$ 36,75 </w:t>
            </w:r>
          </w:p>
        </w:tc>
        <w:tc>
          <w:tcPr>
            <w:tcW w:w="985" w:type="pct"/>
            <w:tcBorders>
              <w:top w:val="single" w:sz="4" w:space="0" w:color="auto"/>
              <w:left w:val="single" w:sz="4" w:space="0" w:color="auto"/>
              <w:bottom w:val="single" w:sz="4" w:space="0" w:color="auto"/>
              <w:right w:val="single" w:sz="4" w:space="0" w:color="auto"/>
            </w:tcBorders>
            <w:shd w:val="clear" w:color="FFCC99" w:fill="FFFFFF"/>
            <w:noWrap/>
            <w:vAlign w:val="center"/>
            <w:hideMark/>
          </w:tcPr>
          <w:p w14:paraId="102E11C9" w14:textId="5D8EE852" w:rsidR="00830E5D" w:rsidRPr="00372AE7" w:rsidRDefault="00830E5D" w:rsidP="000D218D">
            <w:pPr>
              <w:widowControl/>
              <w:autoSpaceDE/>
              <w:autoSpaceDN/>
              <w:spacing w:line="360" w:lineRule="auto"/>
              <w:ind w:right="4"/>
              <w:jc w:val="center"/>
              <w:rPr>
                <w:rFonts w:asciiTheme="majorHAnsi" w:eastAsia="Times New Roman" w:hAnsiTheme="majorHAnsi" w:cs="Times New Roman"/>
                <w:sz w:val="24"/>
                <w:szCs w:val="24"/>
                <w:lang w:val="pt-BR" w:eastAsia="pt-BR"/>
              </w:rPr>
            </w:pPr>
            <w:r w:rsidRPr="00372AE7">
              <w:rPr>
                <w:rFonts w:asciiTheme="majorHAnsi" w:eastAsia="Times New Roman" w:hAnsiTheme="majorHAnsi" w:cs="Times New Roman"/>
                <w:sz w:val="24"/>
                <w:szCs w:val="24"/>
                <w:lang w:val="pt-BR" w:eastAsia="pt-BR"/>
              </w:rPr>
              <w:t xml:space="preserve"> R$ 36,75 </w:t>
            </w:r>
          </w:p>
        </w:tc>
      </w:tr>
      <w:tr w:rsidR="00830E5D" w:rsidRPr="00372AE7" w14:paraId="27F7F870" w14:textId="77777777" w:rsidTr="006F31D8">
        <w:trPr>
          <w:trHeight w:val="315"/>
        </w:trPr>
        <w:tc>
          <w:tcPr>
            <w:tcW w:w="4015" w:type="pct"/>
            <w:gridSpan w:val="5"/>
            <w:tcBorders>
              <w:top w:val="single" w:sz="4" w:space="0" w:color="auto"/>
              <w:left w:val="single" w:sz="4" w:space="0" w:color="auto"/>
              <w:bottom w:val="single" w:sz="4" w:space="0" w:color="auto"/>
              <w:right w:val="single" w:sz="4" w:space="0" w:color="auto"/>
            </w:tcBorders>
            <w:noWrap/>
            <w:vAlign w:val="center"/>
            <w:hideMark/>
          </w:tcPr>
          <w:p w14:paraId="3DA33981" w14:textId="77777777" w:rsidR="00830E5D" w:rsidRPr="00372AE7" w:rsidRDefault="00830E5D" w:rsidP="000D218D">
            <w:pPr>
              <w:widowControl/>
              <w:autoSpaceDE/>
              <w:autoSpaceDN/>
              <w:spacing w:line="360" w:lineRule="auto"/>
              <w:ind w:right="4"/>
              <w:jc w:val="right"/>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VALOR TOTAL</w:t>
            </w:r>
          </w:p>
        </w:tc>
        <w:tc>
          <w:tcPr>
            <w:tcW w:w="985" w:type="pct"/>
            <w:tcBorders>
              <w:top w:val="single" w:sz="4" w:space="0" w:color="auto"/>
              <w:left w:val="single" w:sz="4" w:space="0" w:color="auto"/>
              <w:bottom w:val="single" w:sz="4" w:space="0" w:color="auto"/>
              <w:right w:val="single" w:sz="4" w:space="0" w:color="auto"/>
            </w:tcBorders>
            <w:noWrap/>
            <w:vAlign w:val="center"/>
            <w:hideMark/>
          </w:tcPr>
          <w:p w14:paraId="39E1D6BE" w14:textId="31A54792" w:rsidR="00830E5D" w:rsidRPr="00372AE7" w:rsidRDefault="00830E5D" w:rsidP="000D218D">
            <w:pPr>
              <w:widowControl/>
              <w:autoSpaceDE/>
              <w:autoSpaceDN/>
              <w:spacing w:line="360" w:lineRule="auto"/>
              <w:ind w:right="4"/>
              <w:jc w:val="center"/>
              <w:rPr>
                <w:rFonts w:asciiTheme="majorHAnsi" w:eastAsia="Times New Roman" w:hAnsiTheme="majorHAnsi" w:cs="Times New Roman"/>
                <w:b/>
                <w:bCs/>
                <w:sz w:val="24"/>
                <w:szCs w:val="24"/>
                <w:lang w:val="pt-BR" w:eastAsia="pt-BR"/>
              </w:rPr>
            </w:pPr>
            <w:r w:rsidRPr="00372AE7">
              <w:rPr>
                <w:rFonts w:asciiTheme="majorHAnsi" w:eastAsia="Times New Roman" w:hAnsiTheme="majorHAnsi" w:cs="Times New Roman"/>
                <w:b/>
                <w:bCs/>
                <w:sz w:val="24"/>
                <w:szCs w:val="24"/>
                <w:lang w:val="pt-BR" w:eastAsia="pt-BR"/>
              </w:rPr>
              <w:t xml:space="preserve"> R$ 320,62 </w:t>
            </w:r>
          </w:p>
        </w:tc>
      </w:tr>
    </w:tbl>
    <w:p w14:paraId="7AAF3963" w14:textId="77777777" w:rsidR="00C803E2" w:rsidRPr="00372AE7" w:rsidRDefault="00C803E2" w:rsidP="000D218D">
      <w:pPr>
        <w:pStyle w:val="Ttulo1"/>
        <w:spacing w:line="360" w:lineRule="auto"/>
        <w:ind w:left="6" w:right="4" w:firstLine="0"/>
        <w:jc w:val="center"/>
        <w:rPr>
          <w:rFonts w:asciiTheme="majorHAnsi" w:hAnsiTheme="majorHAnsi"/>
        </w:rPr>
      </w:pPr>
    </w:p>
    <w:sectPr w:rsidR="00C803E2" w:rsidRPr="00372AE7" w:rsidSect="003F0632">
      <w:pgSz w:w="11910" w:h="16840"/>
      <w:pgMar w:top="2269" w:right="283" w:bottom="520" w:left="708" w:header="426" w:footer="3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F9B1" w14:textId="77777777" w:rsidR="00FD4113" w:rsidRDefault="00FD4113">
      <w:r>
        <w:separator/>
      </w:r>
    </w:p>
  </w:endnote>
  <w:endnote w:type="continuationSeparator" w:id="0">
    <w:p w14:paraId="06B1B90D" w14:textId="77777777" w:rsidR="00FD4113" w:rsidRDefault="00FD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605307"/>
      <w:docPartObj>
        <w:docPartGallery w:val="Page Numbers (Bottom of Page)"/>
        <w:docPartUnique/>
      </w:docPartObj>
    </w:sdtPr>
    <w:sdtEndPr/>
    <w:sdtContent>
      <w:p w14:paraId="2D61421E" w14:textId="1820B99D" w:rsidR="006F31D8" w:rsidRDefault="006F31D8" w:rsidP="006F31D8">
        <w:pPr>
          <w:pStyle w:val="Rodap"/>
          <w:jc w:val="right"/>
        </w:pPr>
        <w:r>
          <w:fldChar w:fldCharType="begin"/>
        </w:r>
        <w:r>
          <w:instrText>PAGE   \* MERGEFORMAT</w:instrText>
        </w:r>
        <w:r>
          <w:fldChar w:fldCharType="separate"/>
        </w:r>
        <w:r>
          <w:rPr>
            <w:lang w:val="pt-BR"/>
          </w:rPr>
          <w:t>2</w:t>
        </w:r>
        <w:r>
          <w:fldChar w:fldCharType="end"/>
        </w:r>
      </w:p>
    </w:sdtContent>
  </w:sdt>
  <w:p w14:paraId="4C537D9B" w14:textId="2A12474B" w:rsidR="004A2227" w:rsidRPr="006F31D8" w:rsidRDefault="004A2227" w:rsidP="006F31D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D489" w14:textId="77777777" w:rsidR="00FD4113" w:rsidRDefault="00FD4113">
      <w:r>
        <w:separator/>
      </w:r>
    </w:p>
  </w:footnote>
  <w:footnote w:type="continuationSeparator" w:id="0">
    <w:p w14:paraId="0737B7D6" w14:textId="77777777" w:rsidR="00FD4113" w:rsidRDefault="00FD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F819" w14:textId="660ED9AC" w:rsidR="00372AE7" w:rsidRDefault="00372AE7" w:rsidP="00372AE7">
    <w:pPr>
      <w:pStyle w:val="Cabealho"/>
      <w:jc w:val="center"/>
    </w:pPr>
    <w:r>
      <w:fldChar w:fldCharType="begin"/>
    </w:r>
    <w:r>
      <w:instrText xml:space="preserve"> INCLUDEPICTURE "https://www.ipalerj.rj.gov.br/assets/images/logo_ipalerj.png" \* MERGEFORMATINET </w:instrText>
    </w:r>
    <w:r>
      <w:fldChar w:fldCharType="separate"/>
    </w:r>
    <w:r w:rsidR="008D642F">
      <w:fldChar w:fldCharType="begin"/>
    </w:r>
    <w:r w:rsidR="008D642F">
      <w:instrText xml:space="preserve"> INCLUDEPICTURE  "https://www.ipalerj.rj.gov.br/assets/images/logo_ipalerj.png" \* MERGEFORMATINET </w:instrText>
    </w:r>
    <w:r w:rsidR="008D642F">
      <w:fldChar w:fldCharType="separate"/>
    </w:r>
    <w:r w:rsidR="00FD4113">
      <w:fldChar w:fldCharType="begin"/>
    </w:r>
    <w:r w:rsidR="00FD4113">
      <w:instrText xml:space="preserve"> </w:instrText>
    </w:r>
    <w:r w:rsidR="00FD4113">
      <w:instrText>INCLUDEPICTURE  "https://www.ipalerj.rj.gov.br/assets/images/logo_ipalerj.png" \* MERGEFORMATINET</w:instrText>
    </w:r>
    <w:r w:rsidR="00FD4113">
      <w:instrText xml:space="preserve"> </w:instrText>
    </w:r>
    <w:r w:rsidR="00FD4113">
      <w:fldChar w:fldCharType="separate"/>
    </w:r>
    <w:r w:rsidR="00FD4113">
      <w:pict w14:anchorId="6D3D5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50.25pt">
          <v:imagedata r:id="rId1" r:href="rId2"/>
        </v:shape>
      </w:pict>
    </w:r>
    <w:r w:rsidR="00FD4113">
      <w:fldChar w:fldCharType="end"/>
    </w:r>
    <w:r w:rsidR="008D642F">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49BB"/>
    <w:multiLevelType w:val="multilevel"/>
    <w:tmpl w:val="C1265770"/>
    <w:lvl w:ilvl="0">
      <w:start w:val="7"/>
      <w:numFmt w:val="decimal"/>
      <w:suff w:val="space"/>
      <w:lvlText w:val="%1 -"/>
      <w:lvlJc w:val="left"/>
      <w:pPr>
        <w:ind w:left="0" w:firstLine="0"/>
      </w:pPr>
      <w:rPr>
        <w:rFonts w:hint="default"/>
        <w:b w:val="0"/>
      </w:rPr>
    </w:lvl>
    <w:lvl w:ilvl="1">
      <w:start w:val="3"/>
      <w:numFmt w:val="decimal"/>
      <w:suff w:val="space"/>
      <w:lvlText w:val="%1.%2 -"/>
      <w:lvlJc w:val="left"/>
      <w:pPr>
        <w:ind w:left="0" w:firstLine="0"/>
      </w:pPr>
      <w:rPr>
        <w:rFonts w:hint="default"/>
      </w:rPr>
    </w:lvl>
    <w:lvl w:ilvl="2">
      <w:start w:val="1"/>
      <w:numFmt w:val="lowerLetter"/>
      <w:lvlText w:val="%3."/>
      <w:lvlJc w:val="left"/>
      <w:pPr>
        <w:ind w:left="624" w:hanging="624"/>
      </w:pPr>
      <w:rPr>
        <w:rFonts w:hint="default"/>
        <w:b w:val="0"/>
      </w:rPr>
    </w:lvl>
    <w:lvl w:ilvl="3">
      <w:start w:val="1"/>
      <w:numFmt w:val="decimal"/>
      <w:suff w:val="space"/>
      <w:lvlText w:val="%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 w15:restartNumberingAfterBreak="0">
    <w:nsid w:val="0E5D4851"/>
    <w:multiLevelType w:val="multilevel"/>
    <w:tmpl w:val="063C96CC"/>
    <w:lvl w:ilvl="0">
      <w:start w:val="15"/>
      <w:numFmt w:val="decimal"/>
      <w:lvlText w:val="%1"/>
      <w:lvlJc w:val="left"/>
      <w:pPr>
        <w:ind w:left="1774" w:hanging="1056"/>
      </w:pPr>
      <w:rPr>
        <w:rFonts w:hint="default"/>
        <w:lang w:val="pt-PT" w:eastAsia="en-US" w:bidi="ar-SA"/>
      </w:rPr>
    </w:lvl>
    <w:lvl w:ilvl="1">
      <w:start w:val="1"/>
      <w:numFmt w:val="decimal"/>
      <w:lvlText w:val="%1.%2"/>
      <w:lvlJc w:val="left"/>
      <w:pPr>
        <w:ind w:left="1774" w:hanging="1056"/>
        <w:jc w:val="right"/>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607" w:hanging="1056"/>
      </w:pPr>
      <w:rPr>
        <w:rFonts w:hint="default"/>
        <w:lang w:val="pt-PT" w:eastAsia="en-US" w:bidi="ar-SA"/>
      </w:rPr>
    </w:lvl>
    <w:lvl w:ilvl="3">
      <w:numFmt w:val="bullet"/>
      <w:lvlText w:val="•"/>
      <w:lvlJc w:val="left"/>
      <w:pPr>
        <w:ind w:left="4520" w:hanging="1056"/>
      </w:pPr>
      <w:rPr>
        <w:rFonts w:hint="default"/>
        <w:lang w:val="pt-PT" w:eastAsia="en-US" w:bidi="ar-SA"/>
      </w:rPr>
    </w:lvl>
    <w:lvl w:ilvl="4">
      <w:numFmt w:val="bullet"/>
      <w:lvlText w:val="•"/>
      <w:lvlJc w:val="left"/>
      <w:pPr>
        <w:ind w:left="5434" w:hanging="1056"/>
      </w:pPr>
      <w:rPr>
        <w:rFonts w:hint="default"/>
        <w:lang w:val="pt-PT" w:eastAsia="en-US" w:bidi="ar-SA"/>
      </w:rPr>
    </w:lvl>
    <w:lvl w:ilvl="5">
      <w:numFmt w:val="bullet"/>
      <w:lvlText w:val="•"/>
      <w:lvlJc w:val="left"/>
      <w:pPr>
        <w:ind w:left="6347" w:hanging="1056"/>
      </w:pPr>
      <w:rPr>
        <w:rFonts w:hint="default"/>
        <w:lang w:val="pt-PT" w:eastAsia="en-US" w:bidi="ar-SA"/>
      </w:rPr>
    </w:lvl>
    <w:lvl w:ilvl="6">
      <w:numFmt w:val="bullet"/>
      <w:lvlText w:val="•"/>
      <w:lvlJc w:val="left"/>
      <w:pPr>
        <w:ind w:left="7261" w:hanging="1056"/>
      </w:pPr>
      <w:rPr>
        <w:rFonts w:hint="default"/>
        <w:lang w:val="pt-PT" w:eastAsia="en-US" w:bidi="ar-SA"/>
      </w:rPr>
    </w:lvl>
    <w:lvl w:ilvl="7">
      <w:numFmt w:val="bullet"/>
      <w:lvlText w:val="•"/>
      <w:lvlJc w:val="left"/>
      <w:pPr>
        <w:ind w:left="8174" w:hanging="1056"/>
      </w:pPr>
      <w:rPr>
        <w:rFonts w:hint="default"/>
        <w:lang w:val="pt-PT" w:eastAsia="en-US" w:bidi="ar-SA"/>
      </w:rPr>
    </w:lvl>
    <w:lvl w:ilvl="8">
      <w:numFmt w:val="bullet"/>
      <w:lvlText w:val="•"/>
      <w:lvlJc w:val="left"/>
      <w:pPr>
        <w:ind w:left="9088" w:hanging="1056"/>
      </w:pPr>
      <w:rPr>
        <w:rFonts w:hint="default"/>
        <w:lang w:val="pt-PT" w:eastAsia="en-US" w:bidi="ar-SA"/>
      </w:rPr>
    </w:lvl>
  </w:abstractNum>
  <w:abstractNum w:abstractNumId="2" w15:restartNumberingAfterBreak="0">
    <w:nsid w:val="1877428D"/>
    <w:multiLevelType w:val="hybridMultilevel"/>
    <w:tmpl w:val="C9401938"/>
    <w:lvl w:ilvl="0" w:tplc="E7B0E826">
      <w:start w:val="1"/>
      <w:numFmt w:val="upperRoman"/>
      <w:lvlText w:val="%1."/>
      <w:lvlJc w:val="left"/>
      <w:pPr>
        <w:ind w:left="2410" w:hanging="267"/>
        <w:jc w:val="right"/>
      </w:pPr>
      <w:rPr>
        <w:rFonts w:ascii="Cambria" w:eastAsia="Cambria" w:hAnsi="Cambria" w:cs="Cambria" w:hint="default"/>
        <w:b w:val="0"/>
        <w:bCs w:val="0"/>
        <w:i w:val="0"/>
        <w:iCs w:val="0"/>
        <w:spacing w:val="-1"/>
        <w:w w:val="100"/>
        <w:sz w:val="24"/>
        <w:szCs w:val="24"/>
        <w:lang w:val="pt-PT" w:eastAsia="en-US" w:bidi="ar-SA"/>
      </w:rPr>
    </w:lvl>
    <w:lvl w:ilvl="1" w:tplc="7AF0A4CE">
      <w:numFmt w:val="bullet"/>
      <w:lvlText w:val="•"/>
      <w:lvlJc w:val="left"/>
      <w:pPr>
        <w:ind w:left="3269" w:hanging="267"/>
      </w:pPr>
      <w:rPr>
        <w:rFonts w:hint="default"/>
        <w:lang w:val="pt-PT" w:eastAsia="en-US" w:bidi="ar-SA"/>
      </w:rPr>
    </w:lvl>
    <w:lvl w:ilvl="2" w:tplc="FA427678">
      <w:numFmt w:val="bullet"/>
      <w:lvlText w:val="•"/>
      <w:lvlJc w:val="left"/>
      <w:pPr>
        <w:ind w:left="4119" w:hanging="267"/>
      </w:pPr>
      <w:rPr>
        <w:rFonts w:hint="default"/>
        <w:lang w:val="pt-PT" w:eastAsia="en-US" w:bidi="ar-SA"/>
      </w:rPr>
    </w:lvl>
    <w:lvl w:ilvl="3" w:tplc="353EE704">
      <w:numFmt w:val="bullet"/>
      <w:lvlText w:val="•"/>
      <w:lvlJc w:val="left"/>
      <w:pPr>
        <w:ind w:left="4968" w:hanging="267"/>
      </w:pPr>
      <w:rPr>
        <w:rFonts w:hint="default"/>
        <w:lang w:val="pt-PT" w:eastAsia="en-US" w:bidi="ar-SA"/>
      </w:rPr>
    </w:lvl>
    <w:lvl w:ilvl="4" w:tplc="11E000C0">
      <w:numFmt w:val="bullet"/>
      <w:lvlText w:val="•"/>
      <w:lvlJc w:val="left"/>
      <w:pPr>
        <w:ind w:left="5818" w:hanging="267"/>
      </w:pPr>
      <w:rPr>
        <w:rFonts w:hint="default"/>
        <w:lang w:val="pt-PT" w:eastAsia="en-US" w:bidi="ar-SA"/>
      </w:rPr>
    </w:lvl>
    <w:lvl w:ilvl="5" w:tplc="06648D78">
      <w:numFmt w:val="bullet"/>
      <w:lvlText w:val="•"/>
      <w:lvlJc w:val="left"/>
      <w:pPr>
        <w:ind w:left="6667" w:hanging="267"/>
      </w:pPr>
      <w:rPr>
        <w:rFonts w:hint="default"/>
        <w:lang w:val="pt-PT" w:eastAsia="en-US" w:bidi="ar-SA"/>
      </w:rPr>
    </w:lvl>
    <w:lvl w:ilvl="6" w:tplc="9942E944">
      <w:numFmt w:val="bullet"/>
      <w:lvlText w:val="•"/>
      <w:lvlJc w:val="left"/>
      <w:pPr>
        <w:ind w:left="7517" w:hanging="267"/>
      </w:pPr>
      <w:rPr>
        <w:rFonts w:hint="default"/>
        <w:lang w:val="pt-PT" w:eastAsia="en-US" w:bidi="ar-SA"/>
      </w:rPr>
    </w:lvl>
    <w:lvl w:ilvl="7" w:tplc="5C28D7A4">
      <w:numFmt w:val="bullet"/>
      <w:lvlText w:val="•"/>
      <w:lvlJc w:val="left"/>
      <w:pPr>
        <w:ind w:left="8366" w:hanging="267"/>
      </w:pPr>
      <w:rPr>
        <w:rFonts w:hint="default"/>
        <w:lang w:val="pt-PT" w:eastAsia="en-US" w:bidi="ar-SA"/>
      </w:rPr>
    </w:lvl>
    <w:lvl w:ilvl="8" w:tplc="6BFE5252">
      <w:numFmt w:val="bullet"/>
      <w:lvlText w:val="•"/>
      <w:lvlJc w:val="left"/>
      <w:pPr>
        <w:ind w:left="9216" w:hanging="267"/>
      </w:pPr>
      <w:rPr>
        <w:rFonts w:hint="default"/>
        <w:lang w:val="pt-PT" w:eastAsia="en-US" w:bidi="ar-SA"/>
      </w:rPr>
    </w:lvl>
  </w:abstractNum>
  <w:abstractNum w:abstractNumId="3" w15:restartNumberingAfterBreak="0">
    <w:nsid w:val="1AF151EE"/>
    <w:multiLevelType w:val="hybridMultilevel"/>
    <w:tmpl w:val="D1042EAE"/>
    <w:lvl w:ilvl="0" w:tplc="1B1A3908">
      <w:numFmt w:val="bullet"/>
      <w:lvlText w:val=""/>
      <w:lvlJc w:val="left"/>
      <w:pPr>
        <w:ind w:left="107" w:hanging="351"/>
      </w:pPr>
      <w:rPr>
        <w:rFonts w:ascii="Symbol" w:eastAsia="Symbol" w:hAnsi="Symbol" w:cs="Symbol" w:hint="default"/>
        <w:b w:val="0"/>
        <w:bCs w:val="0"/>
        <w:i w:val="0"/>
        <w:iCs w:val="0"/>
        <w:spacing w:val="0"/>
        <w:w w:val="99"/>
        <w:sz w:val="20"/>
        <w:szCs w:val="20"/>
        <w:lang w:val="pt-PT" w:eastAsia="en-US" w:bidi="ar-SA"/>
      </w:rPr>
    </w:lvl>
    <w:lvl w:ilvl="1" w:tplc="6956739C">
      <w:numFmt w:val="bullet"/>
      <w:lvlText w:val="•"/>
      <w:lvlJc w:val="left"/>
      <w:pPr>
        <w:ind w:left="575" w:hanging="351"/>
      </w:pPr>
      <w:rPr>
        <w:rFonts w:hint="default"/>
        <w:lang w:val="pt-PT" w:eastAsia="en-US" w:bidi="ar-SA"/>
      </w:rPr>
    </w:lvl>
    <w:lvl w:ilvl="2" w:tplc="8D2AE748">
      <w:numFmt w:val="bullet"/>
      <w:lvlText w:val="•"/>
      <w:lvlJc w:val="left"/>
      <w:pPr>
        <w:ind w:left="1050" w:hanging="351"/>
      </w:pPr>
      <w:rPr>
        <w:rFonts w:hint="default"/>
        <w:lang w:val="pt-PT" w:eastAsia="en-US" w:bidi="ar-SA"/>
      </w:rPr>
    </w:lvl>
    <w:lvl w:ilvl="3" w:tplc="6ECCFC04">
      <w:numFmt w:val="bullet"/>
      <w:lvlText w:val="•"/>
      <w:lvlJc w:val="left"/>
      <w:pPr>
        <w:ind w:left="1526" w:hanging="351"/>
      </w:pPr>
      <w:rPr>
        <w:rFonts w:hint="default"/>
        <w:lang w:val="pt-PT" w:eastAsia="en-US" w:bidi="ar-SA"/>
      </w:rPr>
    </w:lvl>
    <w:lvl w:ilvl="4" w:tplc="C628783A">
      <w:numFmt w:val="bullet"/>
      <w:lvlText w:val="•"/>
      <w:lvlJc w:val="left"/>
      <w:pPr>
        <w:ind w:left="2001" w:hanging="351"/>
      </w:pPr>
      <w:rPr>
        <w:rFonts w:hint="default"/>
        <w:lang w:val="pt-PT" w:eastAsia="en-US" w:bidi="ar-SA"/>
      </w:rPr>
    </w:lvl>
    <w:lvl w:ilvl="5" w:tplc="E73699F8">
      <w:numFmt w:val="bullet"/>
      <w:lvlText w:val="•"/>
      <w:lvlJc w:val="left"/>
      <w:pPr>
        <w:ind w:left="2477" w:hanging="351"/>
      </w:pPr>
      <w:rPr>
        <w:rFonts w:hint="default"/>
        <w:lang w:val="pt-PT" w:eastAsia="en-US" w:bidi="ar-SA"/>
      </w:rPr>
    </w:lvl>
    <w:lvl w:ilvl="6" w:tplc="3FA61FA8">
      <w:numFmt w:val="bullet"/>
      <w:lvlText w:val="•"/>
      <w:lvlJc w:val="left"/>
      <w:pPr>
        <w:ind w:left="2952" w:hanging="351"/>
      </w:pPr>
      <w:rPr>
        <w:rFonts w:hint="default"/>
        <w:lang w:val="pt-PT" w:eastAsia="en-US" w:bidi="ar-SA"/>
      </w:rPr>
    </w:lvl>
    <w:lvl w:ilvl="7" w:tplc="BA9C9FFE">
      <w:numFmt w:val="bullet"/>
      <w:lvlText w:val="•"/>
      <w:lvlJc w:val="left"/>
      <w:pPr>
        <w:ind w:left="3427" w:hanging="351"/>
      </w:pPr>
      <w:rPr>
        <w:rFonts w:hint="default"/>
        <w:lang w:val="pt-PT" w:eastAsia="en-US" w:bidi="ar-SA"/>
      </w:rPr>
    </w:lvl>
    <w:lvl w:ilvl="8" w:tplc="5D8C2C46">
      <w:numFmt w:val="bullet"/>
      <w:lvlText w:val="•"/>
      <w:lvlJc w:val="left"/>
      <w:pPr>
        <w:ind w:left="3903" w:hanging="351"/>
      </w:pPr>
      <w:rPr>
        <w:rFonts w:hint="default"/>
        <w:lang w:val="pt-PT" w:eastAsia="en-US" w:bidi="ar-SA"/>
      </w:rPr>
    </w:lvl>
  </w:abstractNum>
  <w:abstractNum w:abstractNumId="4" w15:restartNumberingAfterBreak="0">
    <w:nsid w:val="2ACA4A9F"/>
    <w:multiLevelType w:val="hybridMultilevel"/>
    <w:tmpl w:val="DB3ABB62"/>
    <w:lvl w:ilvl="0" w:tplc="24AC3E56">
      <w:start w:val="1"/>
      <w:numFmt w:val="lowerLetter"/>
      <w:lvlText w:val="%1)"/>
      <w:lvlJc w:val="left"/>
      <w:pPr>
        <w:ind w:left="1714" w:hanging="360"/>
      </w:pPr>
      <w:rPr>
        <w:rFonts w:ascii="Cambria" w:eastAsia="Cambria" w:hAnsi="Cambria" w:cs="Cambria" w:hint="default"/>
        <w:b w:val="0"/>
        <w:bCs w:val="0"/>
        <w:i w:val="0"/>
        <w:iCs w:val="0"/>
        <w:spacing w:val="0"/>
        <w:w w:val="100"/>
        <w:sz w:val="24"/>
        <w:szCs w:val="24"/>
        <w:lang w:val="pt-PT" w:eastAsia="en-US" w:bidi="ar-SA"/>
      </w:rPr>
    </w:lvl>
    <w:lvl w:ilvl="1" w:tplc="DC60CCCC">
      <w:numFmt w:val="bullet"/>
      <w:lvlText w:val="•"/>
      <w:lvlJc w:val="left"/>
      <w:pPr>
        <w:ind w:left="2639" w:hanging="360"/>
      </w:pPr>
      <w:rPr>
        <w:rFonts w:hint="default"/>
        <w:lang w:val="pt-PT" w:eastAsia="en-US" w:bidi="ar-SA"/>
      </w:rPr>
    </w:lvl>
    <w:lvl w:ilvl="2" w:tplc="6C20A5B4">
      <w:numFmt w:val="bullet"/>
      <w:lvlText w:val="•"/>
      <w:lvlJc w:val="left"/>
      <w:pPr>
        <w:ind w:left="3559" w:hanging="360"/>
      </w:pPr>
      <w:rPr>
        <w:rFonts w:hint="default"/>
        <w:lang w:val="pt-PT" w:eastAsia="en-US" w:bidi="ar-SA"/>
      </w:rPr>
    </w:lvl>
    <w:lvl w:ilvl="3" w:tplc="776E3A94">
      <w:numFmt w:val="bullet"/>
      <w:lvlText w:val="•"/>
      <w:lvlJc w:val="left"/>
      <w:pPr>
        <w:ind w:left="4478" w:hanging="360"/>
      </w:pPr>
      <w:rPr>
        <w:rFonts w:hint="default"/>
        <w:lang w:val="pt-PT" w:eastAsia="en-US" w:bidi="ar-SA"/>
      </w:rPr>
    </w:lvl>
    <w:lvl w:ilvl="4" w:tplc="AEE06754">
      <w:numFmt w:val="bullet"/>
      <w:lvlText w:val="•"/>
      <w:lvlJc w:val="left"/>
      <w:pPr>
        <w:ind w:left="5398" w:hanging="360"/>
      </w:pPr>
      <w:rPr>
        <w:rFonts w:hint="default"/>
        <w:lang w:val="pt-PT" w:eastAsia="en-US" w:bidi="ar-SA"/>
      </w:rPr>
    </w:lvl>
    <w:lvl w:ilvl="5" w:tplc="8F5C52AE">
      <w:numFmt w:val="bullet"/>
      <w:lvlText w:val="•"/>
      <w:lvlJc w:val="left"/>
      <w:pPr>
        <w:ind w:left="6317" w:hanging="360"/>
      </w:pPr>
      <w:rPr>
        <w:rFonts w:hint="default"/>
        <w:lang w:val="pt-PT" w:eastAsia="en-US" w:bidi="ar-SA"/>
      </w:rPr>
    </w:lvl>
    <w:lvl w:ilvl="6" w:tplc="6394B1B2">
      <w:numFmt w:val="bullet"/>
      <w:lvlText w:val="•"/>
      <w:lvlJc w:val="left"/>
      <w:pPr>
        <w:ind w:left="7237" w:hanging="360"/>
      </w:pPr>
      <w:rPr>
        <w:rFonts w:hint="default"/>
        <w:lang w:val="pt-PT" w:eastAsia="en-US" w:bidi="ar-SA"/>
      </w:rPr>
    </w:lvl>
    <w:lvl w:ilvl="7" w:tplc="6BE24D3A">
      <w:numFmt w:val="bullet"/>
      <w:lvlText w:val="•"/>
      <w:lvlJc w:val="left"/>
      <w:pPr>
        <w:ind w:left="8156" w:hanging="360"/>
      </w:pPr>
      <w:rPr>
        <w:rFonts w:hint="default"/>
        <w:lang w:val="pt-PT" w:eastAsia="en-US" w:bidi="ar-SA"/>
      </w:rPr>
    </w:lvl>
    <w:lvl w:ilvl="8" w:tplc="1DD4CD84">
      <w:numFmt w:val="bullet"/>
      <w:lvlText w:val="•"/>
      <w:lvlJc w:val="left"/>
      <w:pPr>
        <w:ind w:left="9076" w:hanging="360"/>
      </w:pPr>
      <w:rPr>
        <w:rFonts w:hint="default"/>
        <w:lang w:val="pt-PT" w:eastAsia="en-US" w:bidi="ar-SA"/>
      </w:rPr>
    </w:lvl>
  </w:abstractNum>
  <w:abstractNum w:abstractNumId="5" w15:restartNumberingAfterBreak="0">
    <w:nsid w:val="44367DC2"/>
    <w:multiLevelType w:val="multilevel"/>
    <w:tmpl w:val="7C4040C2"/>
    <w:lvl w:ilvl="0">
      <w:start w:val="1"/>
      <w:numFmt w:val="decimal"/>
      <w:lvlText w:val="%1."/>
      <w:lvlJc w:val="left"/>
      <w:pPr>
        <w:ind w:left="1354"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3118" w:hanging="1211"/>
      </w:pPr>
      <w:rPr>
        <w:rFonts w:ascii="Cambria" w:eastAsia="Cambria" w:hAnsi="Cambria" w:cs="Cambria" w:hint="default"/>
        <w:b w:val="0"/>
        <w:bCs w:val="0"/>
        <w:i w:val="0"/>
        <w:iCs w:val="0"/>
        <w:spacing w:val="-1"/>
        <w:w w:val="100"/>
        <w:sz w:val="24"/>
        <w:szCs w:val="24"/>
        <w:lang w:val="pt-PT" w:eastAsia="en-US" w:bidi="ar-SA"/>
      </w:rPr>
    </w:lvl>
    <w:lvl w:ilvl="3">
      <w:start w:val="1"/>
      <w:numFmt w:val="decimal"/>
      <w:lvlText w:val="%1.%2.%3.%4."/>
      <w:lvlJc w:val="left"/>
      <w:pPr>
        <w:ind w:left="2722" w:hanging="1045"/>
      </w:pPr>
      <w:rPr>
        <w:rFonts w:ascii="Cambria" w:eastAsia="Cambria" w:hAnsi="Cambria" w:cs="Cambria" w:hint="default"/>
        <w:b w:val="0"/>
        <w:bCs w:val="0"/>
        <w:i w:val="0"/>
        <w:iCs w:val="0"/>
        <w:spacing w:val="-1"/>
        <w:w w:val="100"/>
        <w:sz w:val="24"/>
        <w:szCs w:val="24"/>
        <w:lang w:val="pt-PT" w:eastAsia="en-US" w:bidi="ar-SA"/>
      </w:rPr>
    </w:lvl>
    <w:lvl w:ilvl="4">
      <w:numFmt w:val="bullet"/>
      <w:lvlText w:val="•"/>
      <w:lvlJc w:val="left"/>
      <w:pPr>
        <w:ind w:left="2720" w:hanging="1045"/>
      </w:pPr>
      <w:rPr>
        <w:rFonts w:hint="default"/>
        <w:lang w:val="pt-PT" w:eastAsia="en-US" w:bidi="ar-SA"/>
      </w:rPr>
    </w:lvl>
    <w:lvl w:ilvl="5">
      <w:numFmt w:val="bullet"/>
      <w:lvlText w:val="•"/>
      <w:lvlJc w:val="left"/>
      <w:pPr>
        <w:ind w:left="3120" w:hanging="1045"/>
      </w:pPr>
      <w:rPr>
        <w:rFonts w:hint="default"/>
        <w:lang w:val="pt-PT" w:eastAsia="en-US" w:bidi="ar-SA"/>
      </w:rPr>
    </w:lvl>
    <w:lvl w:ilvl="6">
      <w:numFmt w:val="bullet"/>
      <w:lvlText w:val="•"/>
      <w:lvlJc w:val="left"/>
      <w:pPr>
        <w:ind w:left="4679" w:hanging="1045"/>
      </w:pPr>
      <w:rPr>
        <w:rFonts w:hint="default"/>
        <w:lang w:val="pt-PT" w:eastAsia="en-US" w:bidi="ar-SA"/>
      </w:rPr>
    </w:lvl>
    <w:lvl w:ilvl="7">
      <w:numFmt w:val="bullet"/>
      <w:lvlText w:val="•"/>
      <w:lvlJc w:val="left"/>
      <w:pPr>
        <w:ind w:left="6238" w:hanging="1045"/>
      </w:pPr>
      <w:rPr>
        <w:rFonts w:hint="default"/>
        <w:lang w:val="pt-PT" w:eastAsia="en-US" w:bidi="ar-SA"/>
      </w:rPr>
    </w:lvl>
    <w:lvl w:ilvl="8">
      <w:numFmt w:val="bullet"/>
      <w:lvlText w:val="•"/>
      <w:lvlJc w:val="left"/>
      <w:pPr>
        <w:ind w:left="7797" w:hanging="1045"/>
      </w:pPr>
      <w:rPr>
        <w:rFonts w:hint="default"/>
        <w:lang w:val="pt-PT" w:eastAsia="en-US" w:bidi="ar-SA"/>
      </w:rPr>
    </w:lvl>
  </w:abstractNum>
  <w:abstractNum w:abstractNumId="6" w15:restartNumberingAfterBreak="0">
    <w:nsid w:val="50685E8E"/>
    <w:multiLevelType w:val="multilevel"/>
    <w:tmpl w:val="5A445BBC"/>
    <w:lvl w:ilvl="0">
      <w:start w:val="1"/>
      <w:numFmt w:val="decimal"/>
      <w:lvlText w:val="%1."/>
      <w:lvlJc w:val="left"/>
      <w:pPr>
        <w:ind w:left="1702" w:hanging="72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2795" w:hanging="432"/>
      </w:pPr>
      <w:rPr>
        <w:rFonts w:hint="default"/>
        <w:lang w:val="pt-PT" w:eastAsia="en-US" w:bidi="ar-SA"/>
      </w:rPr>
    </w:lvl>
    <w:lvl w:ilvl="3">
      <w:numFmt w:val="bullet"/>
      <w:lvlText w:val="•"/>
      <w:lvlJc w:val="left"/>
      <w:pPr>
        <w:ind w:left="3810" w:hanging="432"/>
      </w:pPr>
      <w:rPr>
        <w:rFonts w:hint="default"/>
        <w:lang w:val="pt-PT" w:eastAsia="en-US" w:bidi="ar-SA"/>
      </w:rPr>
    </w:lvl>
    <w:lvl w:ilvl="4">
      <w:numFmt w:val="bullet"/>
      <w:lvlText w:val="•"/>
      <w:lvlJc w:val="left"/>
      <w:pPr>
        <w:ind w:left="4825" w:hanging="432"/>
      </w:pPr>
      <w:rPr>
        <w:rFonts w:hint="default"/>
        <w:lang w:val="pt-PT" w:eastAsia="en-US" w:bidi="ar-SA"/>
      </w:rPr>
    </w:lvl>
    <w:lvl w:ilvl="5">
      <w:numFmt w:val="bullet"/>
      <w:lvlText w:val="•"/>
      <w:lvlJc w:val="left"/>
      <w:pPr>
        <w:ind w:left="5840" w:hanging="432"/>
      </w:pPr>
      <w:rPr>
        <w:rFonts w:hint="default"/>
        <w:lang w:val="pt-PT" w:eastAsia="en-US" w:bidi="ar-SA"/>
      </w:rPr>
    </w:lvl>
    <w:lvl w:ilvl="6">
      <w:numFmt w:val="bullet"/>
      <w:lvlText w:val="•"/>
      <w:lvlJc w:val="left"/>
      <w:pPr>
        <w:ind w:left="6855" w:hanging="432"/>
      </w:pPr>
      <w:rPr>
        <w:rFonts w:hint="default"/>
        <w:lang w:val="pt-PT" w:eastAsia="en-US" w:bidi="ar-SA"/>
      </w:rPr>
    </w:lvl>
    <w:lvl w:ilvl="7">
      <w:numFmt w:val="bullet"/>
      <w:lvlText w:val="•"/>
      <w:lvlJc w:val="left"/>
      <w:pPr>
        <w:ind w:left="7870" w:hanging="432"/>
      </w:pPr>
      <w:rPr>
        <w:rFonts w:hint="default"/>
        <w:lang w:val="pt-PT" w:eastAsia="en-US" w:bidi="ar-SA"/>
      </w:rPr>
    </w:lvl>
    <w:lvl w:ilvl="8">
      <w:numFmt w:val="bullet"/>
      <w:lvlText w:val="•"/>
      <w:lvlJc w:val="left"/>
      <w:pPr>
        <w:ind w:left="8885" w:hanging="432"/>
      </w:pPr>
      <w:rPr>
        <w:rFonts w:hint="default"/>
        <w:lang w:val="pt-PT" w:eastAsia="en-US" w:bidi="ar-SA"/>
      </w:rPr>
    </w:lvl>
  </w:abstractNum>
  <w:abstractNum w:abstractNumId="7" w15:restartNumberingAfterBreak="0">
    <w:nsid w:val="5CDD6163"/>
    <w:multiLevelType w:val="multilevel"/>
    <w:tmpl w:val="9946A920"/>
    <w:lvl w:ilvl="0">
      <w:start w:val="14"/>
      <w:numFmt w:val="decimal"/>
      <w:lvlText w:val="%1"/>
      <w:lvlJc w:val="left"/>
      <w:pPr>
        <w:ind w:left="450" w:hanging="450"/>
      </w:pPr>
      <w:rPr>
        <w:rFonts w:hint="default"/>
      </w:rPr>
    </w:lvl>
    <w:lvl w:ilvl="1">
      <w:start w:val="1"/>
      <w:numFmt w:val="decimal"/>
      <w:lvlText w:val="%1.%2"/>
      <w:lvlJc w:val="left"/>
      <w:pPr>
        <w:ind w:left="2223" w:hanging="450"/>
      </w:pPr>
      <w:rPr>
        <w:rFonts w:hint="default"/>
      </w:rPr>
    </w:lvl>
    <w:lvl w:ilvl="2">
      <w:start w:val="1"/>
      <w:numFmt w:val="decimal"/>
      <w:lvlText w:val="%1.%2.%3"/>
      <w:lvlJc w:val="left"/>
      <w:pPr>
        <w:ind w:left="4266" w:hanging="720"/>
      </w:pPr>
      <w:rPr>
        <w:rFonts w:hint="default"/>
      </w:rPr>
    </w:lvl>
    <w:lvl w:ilvl="3">
      <w:start w:val="1"/>
      <w:numFmt w:val="decimal"/>
      <w:lvlText w:val="%1.%2.%3.%4"/>
      <w:lvlJc w:val="left"/>
      <w:pPr>
        <w:ind w:left="6399" w:hanging="1080"/>
      </w:pPr>
      <w:rPr>
        <w:rFonts w:hint="default"/>
      </w:rPr>
    </w:lvl>
    <w:lvl w:ilvl="4">
      <w:start w:val="1"/>
      <w:numFmt w:val="decimal"/>
      <w:lvlText w:val="%1.%2.%3.%4.%5"/>
      <w:lvlJc w:val="left"/>
      <w:pPr>
        <w:ind w:left="8172" w:hanging="1080"/>
      </w:pPr>
      <w:rPr>
        <w:rFonts w:hint="default"/>
      </w:rPr>
    </w:lvl>
    <w:lvl w:ilvl="5">
      <w:start w:val="1"/>
      <w:numFmt w:val="decimal"/>
      <w:lvlText w:val="%1.%2.%3.%4.%5.%6"/>
      <w:lvlJc w:val="left"/>
      <w:pPr>
        <w:ind w:left="10305" w:hanging="1440"/>
      </w:pPr>
      <w:rPr>
        <w:rFonts w:hint="default"/>
      </w:rPr>
    </w:lvl>
    <w:lvl w:ilvl="6">
      <w:start w:val="1"/>
      <w:numFmt w:val="decimal"/>
      <w:lvlText w:val="%1.%2.%3.%4.%5.%6.%7"/>
      <w:lvlJc w:val="left"/>
      <w:pPr>
        <w:ind w:left="12078" w:hanging="1440"/>
      </w:pPr>
      <w:rPr>
        <w:rFonts w:hint="default"/>
      </w:rPr>
    </w:lvl>
    <w:lvl w:ilvl="7">
      <w:start w:val="1"/>
      <w:numFmt w:val="decimal"/>
      <w:lvlText w:val="%1.%2.%3.%4.%5.%6.%7.%8"/>
      <w:lvlJc w:val="left"/>
      <w:pPr>
        <w:ind w:left="14211" w:hanging="1800"/>
      </w:pPr>
      <w:rPr>
        <w:rFonts w:hint="default"/>
      </w:rPr>
    </w:lvl>
    <w:lvl w:ilvl="8">
      <w:start w:val="1"/>
      <w:numFmt w:val="decimal"/>
      <w:lvlText w:val="%1.%2.%3.%4.%5.%6.%7.%8.%9"/>
      <w:lvlJc w:val="left"/>
      <w:pPr>
        <w:ind w:left="15984" w:hanging="1800"/>
      </w:pPr>
      <w:rPr>
        <w:rFonts w:hint="default"/>
      </w:rPr>
    </w:lvl>
  </w:abstractNum>
  <w:abstractNum w:abstractNumId="8" w15:restartNumberingAfterBreak="0">
    <w:nsid w:val="79905F29"/>
    <w:multiLevelType w:val="multilevel"/>
    <w:tmpl w:val="F34C3E56"/>
    <w:lvl w:ilvl="0">
      <w:start w:val="10"/>
      <w:numFmt w:val="decimal"/>
      <w:lvlText w:val="%1"/>
      <w:lvlJc w:val="left"/>
      <w:pPr>
        <w:ind w:left="2141" w:hanging="720"/>
      </w:pPr>
      <w:rPr>
        <w:rFonts w:hint="default"/>
        <w:lang w:val="pt-PT" w:eastAsia="en-US" w:bidi="ar-SA"/>
      </w:rPr>
    </w:lvl>
    <w:lvl w:ilvl="1">
      <w:start w:val="3"/>
      <w:numFmt w:val="decimal"/>
      <w:lvlText w:val="%1.%2"/>
      <w:lvlJc w:val="left"/>
      <w:pPr>
        <w:ind w:left="2141" w:hanging="720"/>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2926" w:hanging="1081"/>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4696" w:hanging="1081"/>
      </w:pPr>
      <w:rPr>
        <w:rFonts w:hint="default"/>
        <w:lang w:val="pt-PT" w:eastAsia="en-US" w:bidi="ar-SA"/>
      </w:rPr>
    </w:lvl>
    <w:lvl w:ilvl="4">
      <w:numFmt w:val="bullet"/>
      <w:lvlText w:val="•"/>
      <w:lvlJc w:val="left"/>
      <w:pPr>
        <w:ind w:left="5585" w:hanging="1081"/>
      </w:pPr>
      <w:rPr>
        <w:rFonts w:hint="default"/>
        <w:lang w:val="pt-PT" w:eastAsia="en-US" w:bidi="ar-SA"/>
      </w:rPr>
    </w:lvl>
    <w:lvl w:ilvl="5">
      <w:numFmt w:val="bullet"/>
      <w:lvlText w:val="•"/>
      <w:lvlJc w:val="left"/>
      <w:pPr>
        <w:ind w:left="6473" w:hanging="1081"/>
      </w:pPr>
      <w:rPr>
        <w:rFonts w:hint="default"/>
        <w:lang w:val="pt-PT" w:eastAsia="en-US" w:bidi="ar-SA"/>
      </w:rPr>
    </w:lvl>
    <w:lvl w:ilvl="6">
      <w:numFmt w:val="bullet"/>
      <w:lvlText w:val="•"/>
      <w:lvlJc w:val="left"/>
      <w:pPr>
        <w:ind w:left="7361" w:hanging="1081"/>
      </w:pPr>
      <w:rPr>
        <w:rFonts w:hint="default"/>
        <w:lang w:val="pt-PT" w:eastAsia="en-US" w:bidi="ar-SA"/>
      </w:rPr>
    </w:lvl>
    <w:lvl w:ilvl="7">
      <w:numFmt w:val="bullet"/>
      <w:lvlText w:val="•"/>
      <w:lvlJc w:val="left"/>
      <w:pPr>
        <w:ind w:left="8250" w:hanging="1081"/>
      </w:pPr>
      <w:rPr>
        <w:rFonts w:hint="default"/>
        <w:lang w:val="pt-PT" w:eastAsia="en-US" w:bidi="ar-SA"/>
      </w:rPr>
    </w:lvl>
    <w:lvl w:ilvl="8">
      <w:numFmt w:val="bullet"/>
      <w:lvlText w:val="•"/>
      <w:lvlJc w:val="left"/>
      <w:pPr>
        <w:ind w:left="9138" w:hanging="1081"/>
      </w:pPr>
      <w:rPr>
        <w:rFonts w:hint="default"/>
        <w:lang w:val="pt-PT" w:eastAsia="en-US" w:bidi="ar-SA"/>
      </w:rPr>
    </w:lvl>
  </w:abstractNum>
  <w:abstractNum w:abstractNumId="9" w15:restartNumberingAfterBreak="0">
    <w:nsid w:val="7A137279"/>
    <w:multiLevelType w:val="multilevel"/>
    <w:tmpl w:val="B330BE92"/>
    <w:lvl w:ilvl="0">
      <w:start w:val="1"/>
      <w:numFmt w:val="decimal"/>
      <w:lvlText w:val="%1."/>
      <w:lvlJc w:val="left"/>
      <w:pPr>
        <w:ind w:left="994"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02" w:hanging="425"/>
      </w:pPr>
      <w:rPr>
        <w:rFonts w:ascii="Cambria" w:eastAsia="Cambria" w:hAnsi="Cambria" w:cs="Cambria" w:hint="default"/>
        <w:b w:val="0"/>
        <w:bCs w:val="0"/>
        <w:i w:val="0"/>
        <w:iCs w:val="0"/>
        <w:spacing w:val="-1"/>
        <w:w w:val="100"/>
        <w:sz w:val="24"/>
        <w:szCs w:val="24"/>
        <w:lang w:val="pt-PT" w:eastAsia="en-US" w:bidi="ar-SA"/>
      </w:rPr>
    </w:lvl>
    <w:lvl w:ilvl="2">
      <w:start w:val="1"/>
      <w:numFmt w:val="upperRoman"/>
      <w:lvlText w:val="%3."/>
      <w:lvlJc w:val="left"/>
      <w:pPr>
        <w:ind w:left="2410" w:hanging="341"/>
        <w:jc w:val="right"/>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2420" w:hanging="341"/>
      </w:pPr>
      <w:rPr>
        <w:rFonts w:hint="default"/>
        <w:lang w:val="pt-PT" w:eastAsia="en-US" w:bidi="ar-SA"/>
      </w:rPr>
    </w:lvl>
    <w:lvl w:ilvl="4">
      <w:numFmt w:val="bullet"/>
      <w:lvlText w:val="•"/>
      <w:lvlJc w:val="left"/>
      <w:pPr>
        <w:ind w:left="3633" w:hanging="341"/>
      </w:pPr>
      <w:rPr>
        <w:rFonts w:hint="default"/>
        <w:lang w:val="pt-PT" w:eastAsia="en-US" w:bidi="ar-SA"/>
      </w:rPr>
    </w:lvl>
    <w:lvl w:ilvl="5">
      <w:numFmt w:val="bullet"/>
      <w:lvlText w:val="•"/>
      <w:lvlJc w:val="left"/>
      <w:pPr>
        <w:ind w:left="4847" w:hanging="341"/>
      </w:pPr>
      <w:rPr>
        <w:rFonts w:hint="default"/>
        <w:lang w:val="pt-PT" w:eastAsia="en-US" w:bidi="ar-SA"/>
      </w:rPr>
    </w:lvl>
    <w:lvl w:ilvl="6">
      <w:numFmt w:val="bullet"/>
      <w:lvlText w:val="•"/>
      <w:lvlJc w:val="left"/>
      <w:pPr>
        <w:ind w:left="6060" w:hanging="341"/>
      </w:pPr>
      <w:rPr>
        <w:rFonts w:hint="default"/>
        <w:lang w:val="pt-PT" w:eastAsia="en-US" w:bidi="ar-SA"/>
      </w:rPr>
    </w:lvl>
    <w:lvl w:ilvl="7">
      <w:numFmt w:val="bullet"/>
      <w:lvlText w:val="•"/>
      <w:lvlJc w:val="left"/>
      <w:pPr>
        <w:ind w:left="7274" w:hanging="341"/>
      </w:pPr>
      <w:rPr>
        <w:rFonts w:hint="default"/>
        <w:lang w:val="pt-PT" w:eastAsia="en-US" w:bidi="ar-SA"/>
      </w:rPr>
    </w:lvl>
    <w:lvl w:ilvl="8">
      <w:numFmt w:val="bullet"/>
      <w:lvlText w:val="•"/>
      <w:lvlJc w:val="left"/>
      <w:pPr>
        <w:ind w:left="8488" w:hanging="341"/>
      </w:pPr>
      <w:rPr>
        <w:rFonts w:hint="default"/>
        <w:lang w:val="pt-PT" w:eastAsia="en-US" w:bidi="ar-SA"/>
      </w:rPr>
    </w:lvl>
  </w:abstractNum>
  <w:abstractNum w:abstractNumId="10" w15:restartNumberingAfterBreak="0">
    <w:nsid w:val="7C494E73"/>
    <w:multiLevelType w:val="multilevel"/>
    <w:tmpl w:val="9412DFB2"/>
    <w:lvl w:ilvl="0">
      <w:start w:val="20"/>
      <w:numFmt w:val="decimal"/>
      <w:lvlText w:val="%1"/>
      <w:lvlJc w:val="left"/>
      <w:pPr>
        <w:ind w:left="1702" w:hanging="708"/>
      </w:pPr>
      <w:rPr>
        <w:rFonts w:hint="default"/>
        <w:lang w:val="pt-PT" w:eastAsia="en-US" w:bidi="ar-SA"/>
      </w:rPr>
    </w:lvl>
    <w:lvl w:ilvl="1">
      <w:start w:val="1"/>
      <w:numFmt w:val="decimal"/>
      <w:lvlText w:val="%1.%2."/>
      <w:lvlJc w:val="left"/>
      <w:pPr>
        <w:ind w:left="1702" w:hanging="708"/>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543" w:hanging="708"/>
      </w:pPr>
      <w:rPr>
        <w:rFonts w:hint="default"/>
        <w:lang w:val="pt-PT" w:eastAsia="en-US" w:bidi="ar-SA"/>
      </w:rPr>
    </w:lvl>
    <w:lvl w:ilvl="3">
      <w:numFmt w:val="bullet"/>
      <w:lvlText w:val="•"/>
      <w:lvlJc w:val="left"/>
      <w:pPr>
        <w:ind w:left="4464" w:hanging="708"/>
      </w:pPr>
      <w:rPr>
        <w:rFonts w:hint="default"/>
        <w:lang w:val="pt-PT" w:eastAsia="en-US" w:bidi="ar-SA"/>
      </w:rPr>
    </w:lvl>
    <w:lvl w:ilvl="4">
      <w:numFmt w:val="bullet"/>
      <w:lvlText w:val="•"/>
      <w:lvlJc w:val="left"/>
      <w:pPr>
        <w:ind w:left="5386" w:hanging="708"/>
      </w:pPr>
      <w:rPr>
        <w:rFonts w:hint="default"/>
        <w:lang w:val="pt-PT" w:eastAsia="en-US" w:bidi="ar-SA"/>
      </w:rPr>
    </w:lvl>
    <w:lvl w:ilvl="5">
      <w:numFmt w:val="bullet"/>
      <w:lvlText w:val="•"/>
      <w:lvlJc w:val="left"/>
      <w:pPr>
        <w:ind w:left="6307" w:hanging="708"/>
      </w:pPr>
      <w:rPr>
        <w:rFonts w:hint="default"/>
        <w:lang w:val="pt-PT" w:eastAsia="en-US" w:bidi="ar-SA"/>
      </w:rPr>
    </w:lvl>
    <w:lvl w:ilvl="6">
      <w:numFmt w:val="bullet"/>
      <w:lvlText w:val="•"/>
      <w:lvlJc w:val="left"/>
      <w:pPr>
        <w:ind w:left="7229" w:hanging="708"/>
      </w:pPr>
      <w:rPr>
        <w:rFonts w:hint="default"/>
        <w:lang w:val="pt-PT" w:eastAsia="en-US" w:bidi="ar-SA"/>
      </w:rPr>
    </w:lvl>
    <w:lvl w:ilvl="7">
      <w:numFmt w:val="bullet"/>
      <w:lvlText w:val="•"/>
      <w:lvlJc w:val="left"/>
      <w:pPr>
        <w:ind w:left="8150" w:hanging="708"/>
      </w:pPr>
      <w:rPr>
        <w:rFonts w:hint="default"/>
        <w:lang w:val="pt-PT" w:eastAsia="en-US" w:bidi="ar-SA"/>
      </w:rPr>
    </w:lvl>
    <w:lvl w:ilvl="8">
      <w:numFmt w:val="bullet"/>
      <w:lvlText w:val="•"/>
      <w:lvlJc w:val="left"/>
      <w:pPr>
        <w:ind w:left="9072" w:hanging="708"/>
      </w:pPr>
      <w:rPr>
        <w:rFonts w:hint="default"/>
        <w:lang w:val="pt-PT" w:eastAsia="en-US" w:bidi="ar-SA"/>
      </w:rPr>
    </w:lvl>
  </w:abstractNum>
  <w:num w:numId="1" w16cid:durableId="371928857">
    <w:abstractNumId w:val="9"/>
  </w:num>
  <w:num w:numId="2" w16cid:durableId="1171875187">
    <w:abstractNumId w:val="6"/>
  </w:num>
  <w:num w:numId="3" w16cid:durableId="1052735442">
    <w:abstractNumId w:val="3"/>
  </w:num>
  <w:num w:numId="4" w16cid:durableId="1684435515">
    <w:abstractNumId w:val="10"/>
  </w:num>
  <w:num w:numId="5" w16cid:durableId="491945080">
    <w:abstractNumId w:val="4"/>
  </w:num>
  <w:num w:numId="6" w16cid:durableId="917639617">
    <w:abstractNumId w:val="2"/>
  </w:num>
  <w:num w:numId="7" w16cid:durableId="154037188">
    <w:abstractNumId w:val="1"/>
  </w:num>
  <w:num w:numId="8" w16cid:durableId="110982848">
    <w:abstractNumId w:val="8"/>
  </w:num>
  <w:num w:numId="9" w16cid:durableId="557981800">
    <w:abstractNumId w:val="5"/>
  </w:num>
  <w:num w:numId="10" w16cid:durableId="592594394">
    <w:abstractNumId w:val="0"/>
  </w:num>
  <w:num w:numId="11" w16cid:durableId="13364150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27"/>
    <w:rsid w:val="00001258"/>
    <w:rsid w:val="00010743"/>
    <w:rsid w:val="000652AF"/>
    <w:rsid w:val="0007502D"/>
    <w:rsid w:val="000756C6"/>
    <w:rsid w:val="000B39FB"/>
    <w:rsid w:val="000C7695"/>
    <w:rsid w:val="000D218D"/>
    <w:rsid w:val="00107F67"/>
    <w:rsid w:val="00227241"/>
    <w:rsid w:val="00231CCE"/>
    <w:rsid w:val="00256E1D"/>
    <w:rsid w:val="00290767"/>
    <w:rsid w:val="002B7258"/>
    <w:rsid w:val="002F4A4E"/>
    <w:rsid w:val="00372AE7"/>
    <w:rsid w:val="003F0632"/>
    <w:rsid w:val="00493025"/>
    <w:rsid w:val="00495624"/>
    <w:rsid w:val="004A2227"/>
    <w:rsid w:val="00564D8E"/>
    <w:rsid w:val="005B7333"/>
    <w:rsid w:val="006C76D7"/>
    <w:rsid w:val="006D4A6D"/>
    <w:rsid w:val="006D572C"/>
    <w:rsid w:val="006F31D8"/>
    <w:rsid w:val="007603E0"/>
    <w:rsid w:val="00765333"/>
    <w:rsid w:val="007E543C"/>
    <w:rsid w:val="007F2CF2"/>
    <w:rsid w:val="00830E5D"/>
    <w:rsid w:val="008778A4"/>
    <w:rsid w:val="00883E1E"/>
    <w:rsid w:val="0088570B"/>
    <w:rsid w:val="008950C0"/>
    <w:rsid w:val="008D642F"/>
    <w:rsid w:val="008F007E"/>
    <w:rsid w:val="0092484F"/>
    <w:rsid w:val="009B5546"/>
    <w:rsid w:val="009D3772"/>
    <w:rsid w:val="009E3FCE"/>
    <w:rsid w:val="00A13AAB"/>
    <w:rsid w:val="00A22D44"/>
    <w:rsid w:val="00A5649C"/>
    <w:rsid w:val="00AD5402"/>
    <w:rsid w:val="00AD6959"/>
    <w:rsid w:val="00AE2EF3"/>
    <w:rsid w:val="00B25777"/>
    <w:rsid w:val="00C2542C"/>
    <w:rsid w:val="00C40853"/>
    <w:rsid w:val="00C52944"/>
    <w:rsid w:val="00C56202"/>
    <w:rsid w:val="00C803E2"/>
    <w:rsid w:val="00C86575"/>
    <w:rsid w:val="00D007D7"/>
    <w:rsid w:val="00D034EC"/>
    <w:rsid w:val="00D40561"/>
    <w:rsid w:val="00D62EB4"/>
    <w:rsid w:val="00DC0304"/>
    <w:rsid w:val="00DC4548"/>
    <w:rsid w:val="00DC7039"/>
    <w:rsid w:val="00E27326"/>
    <w:rsid w:val="00E30B9F"/>
    <w:rsid w:val="00EB3FE2"/>
    <w:rsid w:val="00EE2731"/>
    <w:rsid w:val="00EF1DB3"/>
    <w:rsid w:val="00F26821"/>
    <w:rsid w:val="00F33A9A"/>
    <w:rsid w:val="00FD41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C0227"/>
  <w15:docId w15:val="{25E393C2-BD61-42FD-8834-43ABAC07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uiPriority w:val="9"/>
    <w:qFormat/>
    <w:pPr>
      <w:ind w:left="1353" w:hanging="359"/>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1786" w:hanging="432"/>
      <w:jc w:val="both"/>
    </w:pPr>
  </w:style>
  <w:style w:type="paragraph" w:customStyle="1" w:styleId="TableParagraph">
    <w:name w:val="Table Paragraph"/>
    <w:basedOn w:val="Normal"/>
    <w:uiPriority w:val="1"/>
    <w:qFormat/>
  </w:style>
  <w:style w:type="paragraph" w:customStyle="1" w:styleId="N111">
    <w:name w:val="N 1.1.1"/>
    <w:basedOn w:val="Normal"/>
    <w:link w:val="N111Char"/>
    <w:qFormat/>
    <w:rsid w:val="008778A4"/>
    <w:pPr>
      <w:widowControl/>
      <w:autoSpaceDE/>
      <w:autoSpaceDN/>
      <w:spacing w:before="240" w:after="240"/>
      <w:jc w:val="both"/>
    </w:pPr>
    <w:rPr>
      <w:rFonts w:ascii="Arial" w:eastAsia="Calibri" w:hAnsi="Arial" w:cs="Times New Roman"/>
      <w:sz w:val="24"/>
      <w:lang w:val="x-none"/>
    </w:rPr>
  </w:style>
  <w:style w:type="character" w:customStyle="1" w:styleId="N111Char">
    <w:name w:val="N 1.1.1 Char"/>
    <w:link w:val="N111"/>
    <w:rsid w:val="008778A4"/>
    <w:rPr>
      <w:rFonts w:ascii="Arial" w:eastAsia="Calibri" w:hAnsi="Arial" w:cs="Times New Roman"/>
      <w:sz w:val="24"/>
      <w:lang w:val="x-none"/>
    </w:rPr>
  </w:style>
  <w:style w:type="paragraph" w:styleId="Cabealho">
    <w:name w:val="header"/>
    <w:basedOn w:val="Normal"/>
    <w:link w:val="CabealhoChar"/>
    <w:uiPriority w:val="99"/>
    <w:unhideWhenUsed/>
    <w:rsid w:val="00372AE7"/>
    <w:pPr>
      <w:tabs>
        <w:tab w:val="center" w:pos="4252"/>
        <w:tab w:val="right" w:pos="8504"/>
      </w:tabs>
    </w:pPr>
  </w:style>
  <w:style w:type="character" w:customStyle="1" w:styleId="CabealhoChar">
    <w:name w:val="Cabeçalho Char"/>
    <w:basedOn w:val="Fontepargpadro"/>
    <w:link w:val="Cabealho"/>
    <w:uiPriority w:val="99"/>
    <w:rsid w:val="00372AE7"/>
    <w:rPr>
      <w:rFonts w:ascii="Cambria" w:eastAsia="Cambria" w:hAnsi="Cambria" w:cs="Cambria"/>
      <w:lang w:val="pt-PT"/>
    </w:rPr>
  </w:style>
  <w:style w:type="paragraph" w:styleId="Rodap">
    <w:name w:val="footer"/>
    <w:basedOn w:val="Normal"/>
    <w:link w:val="RodapChar"/>
    <w:uiPriority w:val="99"/>
    <w:unhideWhenUsed/>
    <w:rsid w:val="00372AE7"/>
    <w:pPr>
      <w:tabs>
        <w:tab w:val="center" w:pos="4252"/>
        <w:tab w:val="right" w:pos="8504"/>
      </w:tabs>
    </w:pPr>
  </w:style>
  <w:style w:type="character" w:customStyle="1" w:styleId="RodapChar">
    <w:name w:val="Rodapé Char"/>
    <w:basedOn w:val="Fontepargpadro"/>
    <w:link w:val="Rodap"/>
    <w:uiPriority w:val="99"/>
    <w:rsid w:val="00372AE7"/>
    <w:rPr>
      <w:rFonts w:ascii="Cambria" w:eastAsia="Cambria" w:hAnsi="Cambria" w:cs="Cambria"/>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icitacaoipalerj@ipalerj.rj.gov.br" TargetMode="External"/><Relationship Id="rId4" Type="http://schemas.openxmlformats.org/officeDocument/2006/relationships/settings" Target="settings.xml"/><Relationship Id="rId9" Type="http://schemas.openxmlformats.org/officeDocument/2006/relationships/hyperlink" Target="mailto:licitacaoipalerj@ipalerj.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s://www.ipalerj.rj.gov.br/assets/images/logo_ipalerj.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D8716-F3E4-44ED-A14C-0330C19D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3196</Words>
  <Characters>17261</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PREGÃO Nº</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Nº</dc:title>
  <dc:subject/>
  <dc:creator>Administrador</dc:creator>
  <cp:keywords/>
  <dc:description/>
  <cp:lastModifiedBy>Lancaster Lopes de Moraes</cp:lastModifiedBy>
  <cp:revision>4</cp:revision>
  <cp:lastPrinted>2025-11-17T11:35:00Z</cp:lastPrinted>
  <dcterms:created xsi:type="dcterms:W3CDTF">2026-05-29T16:56:00Z</dcterms:created>
  <dcterms:modified xsi:type="dcterms:W3CDTF">2026-05-29T20:05:00Z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Creator">
    <vt:lpwstr>Microsoft® Word para Microsoft 365</vt:lpwstr>
  </property>
  <property fmtid="{D5CDD505-2E9C-101B-9397-08002B2CF9AE}" pid="4" name="LastSaved">
    <vt:filetime>2025-10-14T00:00:00Z</vt:filetime>
  </property>
  <property fmtid="{D5CDD505-2E9C-101B-9397-08002B2CF9AE}" pid="5" name="Producer">
    <vt:lpwstr>3-Heights(TM) PDF Security Shell 4.8.25.2 (http://www.pdf-tools.com)</vt:lpwstr>
  </property>
</Properties>
</file>